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9" w:rsidRDefault="0012509C" w:rsidP="0012509C">
      <w:pPr>
        <w:spacing w:line="590" w:lineRule="exact"/>
        <w:rPr>
          <w:rFonts w:ascii="方正小标宋简体" w:eastAsia="方正小标宋简体" w:hAnsi="宋体"/>
          <w:sz w:val="44"/>
          <w:szCs w:val="44"/>
        </w:rPr>
      </w:pPr>
      <w:r>
        <w:rPr>
          <w:rFonts w:eastAsia="仿宋_GB2312" w:hint="eastAsia"/>
          <w:bCs/>
          <w:sz w:val="32"/>
          <w:szCs w:val="32"/>
        </w:rPr>
        <w:t>附件</w:t>
      </w:r>
      <w:r>
        <w:rPr>
          <w:rFonts w:eastAsia="仿宋_GB2312"/>
          <w:bCs/>
          <w:sz w:val="32"/>
          <w:szCs w:val="32"/>
        </w:rPr>
        <w:t>2</w:t>
      </w:r>
    </w:p>
    <w:p w:rsidR="003B6856" w:rsidRDefault="003B6856" w:rsidP="009E6911">
      <w:pPr>
        <w:spacing w:line="600" w:lineRule="exact"/>
        <w:rPr>
          <w:rFonts w:ascii="方正小标宋简体" w:eastAsia="方正小标宋简体" w:hAnsi="宋体"/>
          <w:sz w:val="44"/>
          <w:szCs w:val="44"/>
        </w:rPr>
      </w:pPr>
    </w:p>
    <w:p w:rsidR="0056443E" w:rsidRDefault="00F3304A" w:rsidP="009E6911">
      <w:pPr>
        <w:spacing w:line="6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关于做好养老机构</w:t>
      </w:r>
      <w:r w:rsidR="0056443E" w:rsidRPr="002A517A">
        <w:rPr>
          <w:rFonts w:ascii="方正小标宋简体" w:eastAsia="方正小标宋简体" w:hAnsi="宋体" w:hint="eastAsia"/>
          <w:sz w:val="44"/>
          <w:szCs w:val="44"/>
        </w:rPr>
        <w:t>设立许可</w:t>
      </w:r>
      <w:r w:rsidR="0056443E" w:rsidRPr="002A517A">
        <w:rPr>
          <w:rFonts w:ascii="方正小标宋简体" w:eastAsia="方正小标宋简体" w:hAnsi="宋体" w:hint="eastAsia"/>
          <w:color w:val="000000" w:themeColor="text1"/>
          <w:sz w:val="44"/>
          <w:szCs w:val="44"/>
        </w:rPr>
        <w:t>和</w:t>
      </w:r>
      <w:r w:rsidR="0056443E" w:rsidRPr="002A517A">
        <w:rPr>
          <w:rFonts w:ascii="方正小标宋简体" w:eastAsia="方正小标宋简体" w:hAnsi="宋体" w:hint="eastAsia"/>
          <w:sz w:val="44"/>
          <w:szCs w:val="44"/>
        </w:rPr>
        <w:t>管理工作</w:t>
      </w:r>
      <w:r w:rsidR="009E6911" w:rsidRPr="002A517A">
        <w:rPr>
          <w:rFonts w:ascii="方正小标宋简体" w:eastAsia="方正小标宋简体" w:hAnsi="宋体" w:hint="eastAsia"/>
          <w:sz w:val="44"/>
          <w:szCs w:val="44"/>
        </w:rPr>
        <w:t>的</w:t>
      </w:r>
    </w:p>
    <w:p w:rsidR="00A82B5F" w:rsidRPr="0056443E" w:rsidRDefault="0056443E" w:rsidP="00A82B5F">
      <w:pPr>
        <w:spacing w:line="660" w:lineRule="exact"/>
        <w:jc w:val="center"/>
        <w:rPr>
          <w:rFonts w:ascii="方正小标宋简体" w:eastAsia="方正小标宋简体" w:hint="eastAsia"/>
          <w:sz w:val="44"/>
          <w:szCs w:val="44"/>
        </w:rPr>
      </w:pPr>
      <w:r w:rsidRPr="002A517A">
        <w:rPr>
          <w:rFonts w:ascii="方正小标宋简体" w:eastAsia="方正小标宋简体" w:hAnsi="宋体" w:hint="eastAsia"/>
          <w:sz w:val="44"/>
          <w:szCs w:val="44"/>
        </w:rPr>
        <w:t>通知</w:t>
      </w:r>
      <w:r w:rsidR="00A82B5F">
        <w:rPr>
          <w:rFonts w:ascii="方正小标宋简体" w:eastAsia="方正小标宋简体" w:hAnsi="宋体" w:hint="eastAsia"/>
          <w:sz w:val="44"/>
          <w:szCs w:val="44"/>
        </w:rPr>
        <w:t>（</w:t>
      </w:r>
      <w:r w:rsidR="00A82B5F">
        <w:rPr>
          <w:rFonts w:ascii="方正小标宋简体" w:eastAsia="方正小标宋简体" w:hAnsi="宋体"/>
          <w:sz w:val="44"/>
          <w:szCs w:val="44"/>
        </w:rPr>
        <w:t>征求意见稿）</w:t>
      </w:r>
    </w:p>
    <w:p w:rsidR="00F3304A" w:rsidRPr="00F87C64" w:rsidRDefault="00F3304A" w:rsidP="00F3304A">
      <w:pPr>
        <w:spacing w:line="590" w:lineRule="exact"/>
        <w:rPr>
          <w:rFonts w:ascii="方正小标宋简体" w:eastAsia="方正小标宋简体" w:hAnsi="宋体" w:hint="eastAsia"/>
          <w:sz w:val="44"/>
          <w:szCs w:val="44"/>
        </w:rPr>
      </w:pPr>
      <w:bookmarkStart w:id="0" w:name="_GoBack"/>
      <w:bookmarkEnd w:id="0"/>
    </w:p>
    <w:p w:rsidR="009E6911" w:rsidRPr="002A517A" w:rsidRDefault="009E6911" w:rsidP="009E6911">
      <w:pPr>
        <w:spacing w:line="570" w:lineRule="exact"/>
        <w:rPr>
          <w:rFonts w:eastAsia="仿宋_GB2312"/>
          <w:sz w:val="32"/>
          <w:szCs w:val="32"/>
        </w:rPr>
      </w:pPr>
      <w:r w:rsidRPr="002A517A">
        <w:rPr>
          <w:rFonts w:eastAsia="仿宋_GB2312"/>
          <w:sz w:val="32"/>
          <w:szCs w:val="32"/>
        </w:rPr>
        <w:t>各市民政局、公安局、</w:t>
      </w:r>
      <w:r w:rsidRPr="002A517A">
        <w:rPr>
          <w:rFonts w:eastAsia="仿宋_GB2312" w:hint="eastAsia"/>
          <w:sz w:val="32"/>
          <w:szCs w:val="32"/>
        </w:rPr>
        <w:t>国土</w:t>
      </w:r>
      <w:r w:rsidRPr="002A517A">
        <w:rPr>
          <w:rFonts w:eastAsia="仿宋_GB2312"/>
          <w:sz w:val="32"/>
          <w:szCs w:val="32"/>
        </w:rPr>
        <w:t>局、</w:t>
      </w:r>
      <w:r w:rsidRPr="002A517A">
        <w:rPr>
          <w:rFonts w:eastAsia="仿宋_GB2312" w:hint="eastAsia"/>
          <w:sz w:val="32"/>
          <w:szCs w:val="32"/>
        </w:rPr>
        <w:t>住建</w:t>
      </w:r>
      <w:r w:rsidRPr="002A517A">
        <w:rPr>
          <w:rFonts w:eastAsia="仿宋_GB2312"/>
          <w:sz w:val="32"/>
          <w:szCs w:val="32"/>
        </w:rPr>
        <w:t>局、卫生计生</w:t>
      </w:r>
      <w:r w:rsidRPr="002A517A">
        <w:rPr>
          <w:rFonts w:eastAsia="仿宋_GB2312" w:hint="eastAsia"/>
          <w:sz w:val="32"/>
          <w:szCs w:val="32"/>
        </w:rPr>
        <w:t>委</w:t>
      </w:r>
      <w:r w:rsidRPr="002A517A">
        <w:rPr>
          <w:rFonts w:eastAsia="仿宋_GB2312"/>
          <w:sz w:val="32"/>
          <w:szCs w:val="32"/>
        </w:rPr>
        <w:t>（局）、环保局、食品药品监督管理局：</w:t>
      </w:r>
    </w:p>
    <w:p w:rsidR="006D221E" w:rsidRPr="00A43FF8" w:rsidRDefault="006D221E" w:rsidP="006D221E">
      <w:pPr>
        <w:spacing w:line="570" w:lineRule="exact"/>
        <w:ind w:firstLineChars="200" w:firstLine="640"/>
        <w:rPr>
          <w:rFonts w:eastAsia="仿宋_GB2312"/>
          <w:sz w:val="32"/>
          <w:szCs w:val="32"/>
        </w:rPr>
      </w:pPr>
      <w:r w:rsidRPr="00A43FF8">
        <w:rPr>
          <w:rFonts w:eastAsia="仿宋_GB2312"/>
          <w:sz w:val="32"/>
          <w:szCs w:val="32"/>
        </w:rPr>
        <w:t>为进一步做好养老机构的设立许可</w:t>
      </w:r>
      <w:r w:rsidRPr="00A43FF8">
        <w:rPr>
          <w:rFonts w:eastAsia="仿宋_GB2312" w:hint="eastAsia"/>
          <w:sz w:val="32"/>
          <w:szCs w:val="32"/>
        </w:rPr>
        <w:t>和</w:t>
      </w:r>
      <w:r w:rsidRPr="00A43FF8">
        <w:rPr>
          <w:rFonts w:eastAsia="仿宋_GB2312"/>
          <w:sz w:val="32"/>
          <w:szCs w:val="32"/>
        </w:rPr>
        <w:t>管理工作，</w:t>
      </w:r>
      <w:r w:rsidRPr="00A43FF8">
        <w:rPr>
          <w:rFonts w:eastAsia="仿宋_GB2312" w:hint="eastAsia"/>
          <w:sz w:val="32"/>
          <w:szCs w:val="32"/>
        </w:rPr>
        <w:t>切实</w:t>
      </w:r>
      <w:r w:rsidRPr="00A43FF8">
        <w:rPr>
          <w:rFonts w:eastAsia="仿宋_GB2312"/>
          <w:sz w:val="32"/>
          <w:szCs w:val="32"/>
        </w:rPr>
        <w:t>解决养老</w:t>
      </w:r>
      <w:proofErr w:type="gramStart"/>
      <w:r w:rsidRPr="00A43FF8">
        <w:rPr>
          <w:rFonts w:eastAsia="仿宋_GB2312"/>
          <w:sz w:val="32"/>
          <w:szCs w:val="32"/>
        </w:rPr>
        <w:t>机构消防</w:t>
      </w:r>
      <w:proofErr w:type="gramEnd"/>
      <w:r w:rsidRPr="00A43FF8">
        <w:rPr>
          <w:rFonts w:eastAsia="仿宋_GB2312"/>
          <w:sz w:val="32"/>
          <w:szCs w:val="32"/>
        </w:rPr>
        <w:t>安全等方面存在的</w:t>
      </w:r>
      <w:r w:rsidRPr="00A43FF8">
        <w:rPr>
          <w:rFonts w:eastAsia="仿宋_GB2312" w:hint="eastAsia"/>
          <w:sz w:val="32"/>
          <w:szCs w:val="32"/>
        </w:rPr>
        <w:t>突出</w:t>
      </w:r>
      <w:r w:rsidRPr="00A43FF8">
        <w:rPr>
          <w:rFonts w:eastAsia="仿宋_GB2312"/>
          <w:sz w:val="32"/>
          <w:szCs w:val="32"/>
        </w:rPr>
        <w:t>问题，根据《中华人民共和国老年人权益保障法》</w:t>
      </w:r>
      <w:r w:rsidR="00DF5506">
        <w:rPr>
          <w:rFonts w:eastAsia="仿宋_GB2312" w:hint="eastAsia"/>
          <w:sz w:val="32"/>
          <w:szCs w:val="32"/>
        </w:rPr>
        <w:t>，</w:t>
      </w:r>
      <w:r w:rsidRPr="00A43FF8">
        <w:rPr>
          <w:rFonts w:eastAsia="仿宋_GB2312"/>
          <w:sz w:val="32"/>
          <w:szCs w:val="32"/>
        </w:rPr>
        <w:t>民政部《养老机构设立许可办法》（民政部令第</w:t>
      </w:r>
      <w:r w:rsidRPr="00A43FF8">
        <w:rPr>
          <w:rFonts w:eastAsia="仿宋_GB2312"/>
          <w:sz w:val="32"/>
          <w:szCs w:val="32"/>
        </w:rPr>
        <w:t>48</w:t>
      </w:r>
      <w:r w:rsidRPr="00A43FF8">
        <w:rPr>
          <w:rFonts w:eastAsia="仿宋_GB2312"/>
          <w:sz w:val="32"/>
          <w:szCs w:val="32"/>
        </w:rPr>
        <w:t>号）、《养老机构管理办法》（民政部令第</w:t>
      </w:r>
      <w:r w:rsidRPr="00A43FF8">
        <w:rPr>
          <w:rFonts w:eastAsia="仿宋_GB2312"/>
          <w:sz w:val="32"/>
          <w:szCs w:val="32"/>
        </w:rPr>
        <w:t>49</w:t>
      </w:r>
      <w:r w:rsidRPr="00A43FF8">
        <w:rPr>
          <w:rFonts w:eastAsia="仿宋_GB2312"/>
          <w:sz w:val="32"/>
          <w:szCs w:val="32"/>
        </w:rPr>
        <w:t>号）</w:t>
      </w:r>
      <w:r w:rsidRPr="00A43FF8">
        <w:rPr>
          <w:rFonts w:eastAsia="仿宋_GB2312" w:hint="eastAsia"/>
          <w:sz w:val="32"/>
          <w:szCs w:val="32"/>
        </w:rPr>
        <w:t>、《民政部关于修改部分规章的决定》（民政部令第</w:t>
      </w:r>
      <w:r w:rsidRPr="00A43FF8">
        <w:rPr>
          <w:rFonts w:eastAsia="仿宋_GB2312" w:hint="eastAsia"/>
          <w:sz w:val="32"/>
          <w:szCs w:val="32"/>
        </w:rPr>
        <w:t>55</w:t>
      </w:r>
      <w:r w:rsidR="00DF5506">
        <w:rPr>
          <w:rFonts w:eastAsia="仿宋_GB2312" w:hint="eastAsia"/>
          <w:sz w:val="32"/>
          <w:szCs w:val="32"/>
        </w:rPr>
        <w:t>号），</w:t>
      </w:r>
      <w:r w:rsidR="00DF5506">
        <w:rPr>
          <w:rFonts w:eastAsia="仿宋_GB2312"/>
          <w:sz w:val="32"/>
          <w:szCs w:val="32"/>
        </w:rPr>
        <w:t>以及</w:t>
      </w:r>
      <w:r w:rsidRPr="00A43FF8">
        <w:rPr>
          <w:rFonts w:eastAsia="仿宋_GB2312"/>
          <w:sz w:val="32"/>
          <w:szCs w:val="32"/>
        </w:rPr>
        <w:t>民政部、公安部《关于印发</w:t>
      </w:r>
      <w:r w:rsidRPr="00A43FF8">
        <w:rPr>
          <w:rFonts w:eastAsia="仿宋_GB2312"/>
          <w:sz w:val="32"/>
          <w:szCs w:val="32"/>
        </w:rPr>
        <w:t>&lt;</w:t>
      </w:r>
      <w:r w:rsidRPr="00A43FF8">
        <w:rPr>
          <w:rFonts w:eastAsia="仿宋_GB2312"/>
          <w:sz w:val="32"/>
          <w:szCs w:val="32"/>
        </w:rPr>
        <w:t>社会福利机构消防安全管理十项规定</w:t>
      </w:r>
      <w:r w:rsidRPr="00A43FF8">
        <w:rPr>
          <w:rFonts w:eastAsia="仿宋_GB2312"/>
          <w:sz w:val="32"/>
          <w:szCs w:val="32"/>
        </w:rPr>
        <w:t>&gt;</w:t>
      </w:r>
      <w:r w:rsidRPr="00A43FF8">
        <w:rPr>
          <w:rFonts w:eastAsia="仿宋_GB2312"/>
          <w:sz w:val="32"/>
          <w:szCs w:val="32"/>
        </w:rPr>
        <w:t>的通知》（</w:t>
      </w:r>
      <w:r w:rsidRPr="00A43FF8">
        <w:rPr>
          <w:rFonts w:eastAsia="仿宋_GB2312"/>
          <w:bCs/>
          <w:sz w:val="32"/>
          <w:szCs w:val="32"/>
        </w:rPr>
        <w:t>民函〔</w:t>
      </w:r>
      <w:r w:rsidRPr="00A43FF8">
        <w:rPr>
          <w:rFonts w:eastAsia="仿宋_GB2312"/>
          <w:bCs/>
          <w:sz w:val="32"/>
          <w:szCs w:val="32"/>
        </w:rPr>
        <w:t>2015</w:t>
      </w:r>
      <w:r w:rsidRPr="00A43FF8">
        <w:rPr>
          <w:rFonts w:eastAsia="仿宋_GB2312"/>
          <w:bCs/>
          <w:sz w:val="32"/>
          <w:szCs w:val="32"/>
        </w:rPr>
        <w:t>〕</w:t>
      </w:r>
      <w:r w:rsidRPr="00A43FF8">
        <w:rPr>
          <w:rFonts w:eastAsia="仿宋_GB2312"/>
          <w:bCs/>
          <w:sz w:val="32"/>
          <w:szCs w:val="32"/>
        </w:rPr>
        <w:t>280</w:t>
      </w:r>
      <w:r w:rsidRPr="00A43FF8">
        <w:rPr>
          <w:rFonts w:eastAsia="仿宋_GB2312"/>
          <w:bCs/>
          <w:sz w:val="32"/>
          <w:szCs w:val="32"/>
        </w:rPr>
        <w:t>号）</w:t>
      </w:r>
      <w:r w:rsidR="00DF5506">
        <w:rPr>
          <w:rFonts w:eastAsia="仿宋_GB2312" w:hint="eastAsia"/>
          <w:sz w:val="32"/>
          <w:szCs w:val="32"/>
        </w:rPr>
        <w:t>、</w:t>
      </w:r>
      <w:r w:rsidRPr="00A43FF8">
        <w:rPr>
          <w:rFonts w:eastAsia="仿宋_GB2312" w:hint="eastAsia"/>
          <w:sz w:val="32"/>
          <w:szCs w:val="32"/>
        </w:rPr>
        <w:t>山东省</w:t>
      </w:r>
      <w:r w:rsidRPr="00A43FF8">
        <w:rPr>
          <w:rFonts w:eastAsia="仿宋_GB2312"/>
          <w:sz w:val="32"/>
          <w:szCs w:val="32"/>
        </w:rPr>
        <w:t>民政厅</w:t>
      </w:r>
      <w:r w:rsidR="00DF5506">
        <w:rPr>
          <w:rFonts w:eastAsia="仿宋_GB2312" w:hint="eastAsia"/>
          <w:sz w:val="32"/>
          <w:szCs w:val="32"/>
        </w:rPr>
        <w:t>《</w:t>
      </w:r>
      <w:r w:rsidRPr="00A43FF8">
        <w:rPr>
          <w:rFonts w:eastAsia="仿宋_GB2312"/>
          <w:sz w:val="32"/>
          <w:szCs w:val="32"/>
        </w:rPr>
        <w:t>关于印发</w:t>
      </w:r>
      <w:r w:rsidR="00DF5506" w:rsidRPr="00A43FF8">
        <w:rPr>
          <w:rFonts w:eastAsia="仿宋_GB2312"/>
          <w:sz w:val="32"/>
          <w:szCs w:val="32"/>
        </w:rPr>
        <w:t>&lt;</w:t>
      </w:r>
      <w:r w:rsidRPr="00A43FF8">
        <w:rPr>
          <w:rFonts w:eastAsia="仿宋_GB2312"/>
          <w:sz w:val="32"/>
          <w:szCs w:val="32"/>
        </w:rPr>
        <w:t>山东省养老机构设立许可办法</w:t>
      </w:r>
      <w:r w:rsidR="00DF5506" w:rsidRPr="00A43FF8">
        <w:rPr>
          <w:rFonts w:eastAsia="仿宋_GB2312"/>
          <w:sz w:val="32"/>
          <w:szCs w:val="32"/>
        </w:rPr>
        <w:t>&gt;</w:t>
      </w:r>
      <w:r w:rsidRPr="00A43FF8">
        <w:rPr>
          <w:rFonts w:eastAsia="仿宋_GB2312"/>
          <w:sz w:val="32"/>
          <w:szCs w:val="32"/>
        </w:rPr>
        <w:t>的通知</w:t>
      </w:r>
      <w:r w:rsidR="00DF5506">
        <w:rPr>
          <w:rFonts w:eastAsia="仿宋_GB2312" w:hint="eastAsia"/>
          <w:sz w:val="32"/>
          <w:szCs w:val="32"/>
        </w:rPr>
        <w:t>》</w:t>
      </w:r>
      <w:r w:rsidRPr="00A43FF8">
        <w:rPr>
          <w:rFonts w:eastAsia="仿宋_GB2312"/>
          <w:sz w:val="32"/>
          <w:szCs w:val="32"/>
        </w:rPr>
        <w:t>（鲁民〔</w:t>
      </w:r>
      <w:r w:rsidRPr="00A43FF8">
        <w:rPr>
          <w:rFonts w:eastAsia="仿宋_GB2312"/>
          <w:sz w:val="32"/>
          <w:szCs w:val="32"/>
        </w:rPr>
        <w:t>2013</w:t>
      </w:r>
      <w:r w:rsidRPr="00A43FF8">
        <w:rPr>
          <w:rFonts w:eastAsia="仿宋_GB2312"/>
          <w:sz w:val="32"/>
          <w:szCs w:val="32"/>
        </w:rPr>
        <w:t>〕</w:t>
      </w:r>
      <w:r w:rsidRPr="00A43FF8">
        <w:rPr>
          <w:rFonts w:eastAsia="仿宋_GB2312" w:hint="eastAsia"/>
          <w:sz w:val="32"/>
          <w:szCs w:val="32"/>
        </w:rPr>
        <w:t>63</w:t>
      </w:r>
      <w:r w:rsidRPr="00A43FF8">
        <w:rPr>
          <w:rFonts w:eastAsia="仿宋_GB2312" w:hint="eastAsia"/>
          <w:sz w:val="32"/>
          <w:szCs w:val="32"/>
        </w:rPr>
        <w:t>号</w:t>
      </w:r>
      <w:r w:rsidRPr="00A43FF8">
        <w:rPr>
          <w:rFonts w:eastAsia="仿宋_GB2312"/>
          <w:sz w:val="32"/>
          <w:szCs w:val="32"/>
        </w:rPr>
        <w:t>）精神，</w:t>
      </w:r>
      <w:r w:rsidRPr="00A43FF8">
        <w:rPr>
          <w:rFonts w:eastAsia="仿宋_GB2312" w:hint="eastAsia"/>
          <w:sz w:val="32"/>
          <w:szCs w:val="32"/>
        </w:rPr>
        <w:t>现将有关事项通知如下</w:t>
      </w:r>
      <w:r w:rsidRPr="00A43FF8">
        <w:rPr>
          <w:rFonts w:eastAsia="仿宋_GB2312"/>
          <w:sz w:val="32"/>
          <w:szCs w:val="32"/>
        </w:rPr>
        <w:t>：</w:t>
      </w:r>
    </w:p>
    <w:p w:rsidR="006D221E" w:rsidRPr="00A43FF8" w:rsidRDefault="006D221E" w:rsidP="006D221E">
      <w:pPr>
        <w:spacing w:line="560" w:lineRule="exact"/>
        <w:ind w:firstLineChars="200" w:firstLine="640"/>
        <w:rPr>
          <w:rFonts w:eastAsia="黑体"/>
          <w:sz w:val="32"/>
          <w:szCs w:val="32"/>
        </w:rPr>
      </w:pPr>
      <w:r w:rsidRPr="00A43FF8">
        <w:rPr>
          <w:rFonts w:eastAsia="黑体" w:hAnsi="黑体"/>
          <w:sz w:val="32"/>
          <w:szCs w:val="32"/>
        </w:rPr>
        <w:t>一、规范已建养老机构设立许可</w:t>
      </w:r>
    </w:p>
    <w:p w:rsidR="006D221E" w:rsidRPr="00D3528E" w:rsidRDefault="00D3528E" w:rsidP="00D3528E">
      <w:pPr>
        <w:spacing w:line="560" w:lineRule="exact"/>
        <w:ind w:firstLineChars="200" w:firstLine="640"/>
        <w:rPr>
          <w:rFonts w:eastAsia="仿宋_GB2312"/>
          <w:spacing w:val="-6"/>
          <w:sz w:val="32"/>
          <w:szCs w:val="32"/>
        </w:rPr>
      </w:pPr>
      <w:r>
        <w:rPr>
          <w:rFonts w:eastAsia="仿宋_GB2312" w:hint="eastAsia"/>
          <w:sz w:val="32"/>
          <w:szCs w:val="32"/>
        </w:rPr>
        <w:t>对</w:t>
      </w:r>
      <w:r w:rsidR="00972951">
        <w:rPr>
          <w:rFonts w:eastAsia="仿宋_GB2312"/>
          <w:sz w:val="32"/>
          <w:szCs w:val="32"/>
        </w:rPr>
        <w:t>符合法律法规规定</w:t>
      </w:r>
      <w:r w:rsidR="006D221E" w:rsidRPr="00A43FF8">
        <w:rPr>
          <w:rFonts w:eastAsia="仿宋_GB2312"/>
          <w:sz w:val="32"/>
          <w:szCs w:val="32"/>
        </w:rPr>
        <w:t>设立许可条件的</w:t>
      </w:r>
      <w:r w:rsidRPr="00A43FF8">
        <w:rPr>
          <w:rFonts w:eastAsia="仿宋_GB2312"/>
          <w:sz w:val="32"/>
          <w:szCs w:val="32"/>
        </w:rPr>
        <w:t>养老机构</w:t>
      </w:r>
      <w:r w:rsidR="006D221E" w:rsidRPr="00A43FF8">
        <w:rPr>
          <w:rFonts w:eastAsia="仿宋_GB2312"/>
          <w:sz w:val="32"/>
          <w:szCs w:val="32"/>
        </w:rPr>
        <w:t>，民政部门要督促其申</w:t>
      </w:r>
      <w:r w:rsidR="00DF5506">
        <w:rPr>
          <w:rFonts w:eastAsia="仿宋_GB2312"/>
          <w:sz w:val="32"/>
          <w:szCs w:val="32"/>
        </w:rPr>
        <w:t>办许可证；不符合设立许可条件的，发出限期整改通知书（样式见附件</w:t>
      </w:r>
      <w:r w:rsidR="00DF5506">
        <w:rPr>
          <w:rFonts w:eastAsia="仿宋_GB2312"/>
          <w:sz w:val="32"/>
          <w:szCs w:val="32"/>
        </w:rPr>
        <w:t>1</w:t>
      </w:r>
      <w:r w:rsidR="006D221E" w:rsidRPr="00A43FF8">
        <w:rPr>
          <w:rFonts w:eastAsia="仿宋_GB2312"/>
          <w:sz w:val="32"/>
          <w:szCs w:val="32"/>
        </w:rPr>
        <w:t>）。</w:t>
      </w:r>
      <w:r w:rsidR="006D221E" w:rsidRPr="00A43FF8">
        <w:rPr>
          <w:rFonts w:eastAsia="仿宋_GB2312"/>
          <w:spacing w:val="-6"/>
          <w:sz w:val="32"/>
          <w:szCs w:val="32"/>
        </w:rPr>
        <w:t>经检查整改后仍不符合设立许可条件的，督促其及时办理《社会福利（养老）机构设置批准证书》注销手续，并书面告知相关的登记管理机关，由登记管理机关依法处置，在妥</w:t>
      </w:r>
      <w:r w:rsidR="006D221E" w:rsidRPr="00A43FF8">
        <w:rPr>
          <w:rFonts w:eastAsia="仿宋_GB2312"/>
          <w:spacing w:val="-6"/>
          <w:sz w:val="32"/>
          <w:szCs w:val="32"/>
        </w:rPr>
        <w:lastRenderedPageBreak/>
        <w:t>善安置入住老年人后终止服务。终止服务的养老机构应当按照有关规定进行清算。</w:t>
      </w:r>
      <w:r>
        <w:rPr>
          <w:rFonts w:eastAsia="仿宋_GB2312" w:hint="eastAsia"/>
          <w:spacing w:val="-6"/>
          <w:sz w:val="32"/>
          <w:szCs w:val="32"/>
        </w:rPr>
        <w:t>不按规定</w:t>
      </w:r>
      <w:r>
        <w:rPr>
          <w:rFonts w:eastAsia="仿宋_GB2312"/>
          <w:spacing w:val="-6"/>
          <w:sz w:val="32"/>
          <w:szCs w:val="32"/>
        </w:rPr>
        <w:t>要求执行的，依法依规</w:t>
      </w:r>
      <w:r w:rsidR="006D221E" w:rsidRPr="00A43FF8">
        <w:rPr>
          <w:rFonts w:eastAsia="仿宋_GB2312" w:hint="eastAsia"/>
          <w:sz w:val="32"/>
          <w:szCs w:val="32"/>
        </w:rPr>
        <w:t>坚决</w:t>
      </w:r>
      <w:r w:rsidR="006D221E" w:rsidRPr="00A43FF8">
        <w:rPr>
          <w:rFonts w:eastAsia="仿宋_GB2312"/>
          <w:sz w:val="32"/>
          <w:szCs w:val="32"/>
        </w:rPr>
        <w:t>予以取缔。</w:t>
      </w:r>
    </w:p>
    <w:p w:rsidR="006D221E" w:rsidRPr="00A43FF8" w:rsidRDefault="006D221E" w:rsidP="006D221E">
      <w:pPr>
        <w:spacing w:line="560" w:lineRule="exact"/>
        <w:ind w:firstLineChars="200" w:firstLine="640"/>
        <w:rPr>
          <w:rFonts w:eastAsia="仿宋_GB2312"/>
          <w:sz w:val="32"/>
          <w:szCs w:val="32"/>
        </w:rPr>
      </w:pPr>
      <w:r w:rsidRPr="00A43FF8">
        <w:rPr>
          <w:rFonts w:eastAsia="黑体" w:hAnsi="黑体"/>
          <w:sz w:val="32"/>
          <w:szCs w:val="32"/>
        </w:rPr>
        <w:t>二、明确已建养老机构设立许可条件</w:t>
      </w:r>
    </w:p>
    <w:p w:rsidR="006D221E" w:rsidRPr="00A43FF8" w:rsidRDefault="006D221E" w:rsidP="006D221E">
      <w:pPr>
        <w:spacing w:line="560" w:lineRule="exact"/>
        <w:ind w:firstLineChars="200" w:firstLine="640"/>
        <w:rPr>
          <w:rFonts w:eastAsia="仿宋_GB2312"/>
          <w:sz w:val="32"/>
          <w:szCs w:val="32"/>
        </w:rPr>
      </w:pPr>
      <w:r w:rsidRPr="00A43FF8">
        <w:rPr>
          <w:rFonts w:eastAsia="仿宋_GB2312"/>
          <w:sz w:val="32"/>
          <w:szCs w:val="32"/>
        </w:rPr>
        <w:t>认真分析养老机构不符合许可条件的情形，妥善处理涉及消防、环评、卫生防疫、食品安全以及建设工程规划、许可证明等事项，明确相应解决办法。</w:t>
      </w:r>
    </w:p>
    <w:p w:rsidR="006D221E" w:rsidRPr="00A43FF8" w:rsidRDefault="006D221E" w:rsidP="006D221E">
      <w:pPr>
        <w:spacing w:line="560" w:lineRule="exact"/>
        <w:ind w:firstLineChars="200" w:firstLine="640"/>
        <w:rPr>
          <w:rFonts w:eastAsia="楷体_GB2312"/>
          <w:bCs/>
          <w:color w:val="0000FF"/>
          <w:kern w:val="0"/>
          <w:sz w:val="32"/>
          <w:szCs w:val="32"/>
        </w:rPr>
      </w:pPr>
      <w:r w:rsidRPr="00A43FF8">
        <w:rPr>
          <w:rFonts w:eastAsia="楷体_GB2312"/>
          <w:bCs/>
          <w:kern w:val="0"/>
          <w:sz w:val="32"/>
          <w:szCs w:val="32"/>
        </w:rPr>
        <w:t>（</w:t>
      </w:r>
      <w:r w:rsidRPr="00A43FF8">
        <w:rPr>
          <w:rFonts w:eastAsia="楷体_GB2312" w:hAnsi="楷体_GB2312"/>
          <w:bCs/>
          <w:kern w:val="0"/>
          <w:sz w:val="32"/>
          <w:szCs w:val="32"/>
        </w:rPr>
        <w:t>一）消防设计审核、消防验收及备案</w:t>
      </w:r>
    </w:p>
    <w:p w:rsidR="006D221E" w:rsidRPr="00A43FF8" w:rsidRDefault="006D221E" w:rsidP="006D221E">
      <w:pPr>
        <w:spacing w:line="560" w:lineRule="exact"/>
        <w:ind w:firstLineChars="200" w:firstLine="640"/>
        <w:rPr>
          <w:rFonts w:eastAsia="仿宋_GB2312"/>
          <w:kern w:val="0"/>
          <w:sz w:val="32"/>
          <w:szCs w:val="32"/>
        </w:rPr>
      </w:pPr>
      <w:r w:rsidRPr="00A43FF8">
        <w:rPr>
          <w:rFonts w:eastAsia="仿宋_GB2312" w:hAnsi="仿宋_GB2312"/>
          <w:kern w:val="0"/>
          <w:sz w:val="32"/>
          <w:szCs w:val="32"/>
        </w:rPr>
        <w:t>根据《中华人民共和国消防法》和《建设工程消防监督管理规定》有关规定，养老机构建设工程消防设计审核、消防验收及备案要求如下：</w:t>
      </w:r>
    </w:p>
    <w:p w:rsidR="00303BB0" w:rsidRPr="00A43FF8" w:rsidRDefault="006D221E" w:rsidP="006D221E">
      <w:pPr>
        <w:spacing w:line="590" w:lineRule="exact"/>
        <w:ind w:firstLineChars="200" w:firstLine="640"/>
        <w:rPr>
          <w:rFonts w:eastAsia="仿宋_GB2312" w:hAnsi="仿宋_GB2312"/>
          <w:kern w:val="0"/>
          <w:sz w:val="32"/>
          <w:szCs w:val="32"/>
        </w:rPr>
      </w:pPr>
      <w:r w:rsidRPr="00A43FF8">
        <w:rPr>
          <w:rFonts w:eastAsia="仿宋_GB2312"/>
          <w:kern w:val="0"/>
          <w:sz w:val="32"/>
          <w:szCs w:val="32"/>
        </w:rPr>
        <w:t>1</w:t>
      </w:r>
      <w:r w:rsidRPr="00A43FF8">
        <w:rPr>
          <w:rFonts w:eastAsia="仿宋_GB2312" w:hAnsi="仿宋_GB2312"/>
          <w:kern w:val="0"/>
          <w:sz w:val="32"/>
          <w:szCs w:val="32"/>
        </w:rPr>
        <w:t>、</w:t>
      </w:r>
      <w:r w:rsidRPr="00A43FF8">
        <w:rPr>
          <w:rFonts w:eastAsia="仿宋_GB2312"/>
          <w:kern w:val="0"/>
          <w:sz w:val="32"/>
          <w:szCs w:val="32"/>
        </w:rPr>
        <w:t>1998</w:t>
      </w:r>
      <w:r w:rsidRPr="00A43FF8">
        <w:rPr>
          <w:rFonts w:eastAsia="仿宋_GB2312" w:hAnsi="仿宋_GB2312"/>
          <w:kern w:val="0"/>
          <w:sz w:val="32"/>
          <w:szCs w:val="32"/>
        </w:rPr>
        <w:t>年</w:t>
      </w:r>
      <w:r w:rsidRPr="00A43FF8">
        <w:rPr>
          <w:rFonts w:eastAsia="仿宋_GB2312"/>
          <w:kern w:val="0"/>
          <w:sz w:val="32"/>
          <w:szCs w:val="32"/>
        </w:rPr>
        <w:t>9</w:t>
      </w:r>
      <w:r w:rsidRPr="00A43FF8">
        <w:rPr>
          <w:rFonts w:eastAsia="仿宋_GB2312" w:hAnsi="仿宋_GB2312"/>
          <w:kern w:val="0"/>
          <w:sz w:val="32"/>
          <w:szCs w:val="32"/>
        </w:rPr>
        <w:t>月</w:t>
      </w:r>
      <w:r w:rsidRPr="00A43FF8">
        <w:rPr>
          <w:rFonts w:eastAsia="仿宋_GB2312"/>
          <w:kern w:val="0"/>
          <w:sz w:val="32"/>
          <w:szCs w:val="32"/>
        </w:rPr>
        <w:t>1</w:t>
      </w:r>
      <w:r w:rsidRPr="00A43FF8">
        <w:rPr>
          <w:rFonts w:eastAsia="仿宋_GB2312" w:hAnsi="仿宋_GB2312"/>
          <w:kern w:val="0"/>
          <w:sz w:val="32"/>
          <w:szCs w:val="32"/>
        </w:rPr>
        <w:t>日后新建、改建或者扩建（含室内装修、用途变更）的养老机构，建筑总面积大于</w:t>
      </w:r>
      <w:r w:rsidRPr="00A43FF8">
        <w:rPr>
          <w:rFonts w:eastAsia="仿宋_GB2312"/>
          <w:kern w:val="0"/>
          <w:sz w:val="32"/>
          <w:szCs w:val="32"/>
        </w:rPr>
        <w:t>1000</w:t>
      </w:r>
      <w:r w:rsidRPr="00A43FF8">
        <w:rPr>
          <w:rFonts w:eastAsia="仿宋_GB2312" w:hAnsi="仿宋_GB2312"/>
          <w:kern w:val="0"/>
          <w:sz w:val="32"/>
          <w:szCs w:val="32"/>
        </w:rPr>
        <w:t>平方米的，应当依法办理消防设计审核、消防验收手续；建筑总面积不大于</w:t>
      </w:r>
      <w:r w:rsidRPr="00A43FF8">
        <w:rPr>
          <w:rFonts w:eastAsia="仿宋_GB2312"/>
          <w:kern w:val="0"/>
          <w:sz w:val="32"/>
          <w:szCs w:val="32"/>
        </w:rPr>
        <w:t>1000</w:t>
      </w:r>
      <w:r w:rsidRPr="00A43FF8">
        <w:rPr>
          <w:rFonts w:eastAsia="仿宋_GB2312" w:hAnsi="仿宋_GB2312"/>
          <w:kern w:val="0"/>
          <w:sz w:val="32"/>
          <w:szCs w:val="32"/>
        </w:rPr>
        <w:t>平方米的，应当依法办理消防设计备案和竣工验收消防备案手续。</w:t>
      </w:r>
    </w:p>
    <w:p w:rsidR="006D221E" w:rsidRPr="00A43FF8" w:rsidRDefault="00303BB0" w:rsidP="006D221E">
      <w:pPr>
        <w:spacing w:line="590" w:lineRule="exact"/>
        <w:ind w:firstLineChars="200" w:firstLine="640"/>
        <w:rPr>
          <w:rFonts w:eastAsia="仿宋_GB2312"/>
          <w:kern w:val="0"/>
          <w:sz w:val="32"/>
          <w:szCs w:val="32"/>
        </w:rPr>
      </w:pPr>
      <w:r w:rsidRPr="00A43FF8">
        <w:rPr>
          <w:rFonts w:eastAsia="仿宋_GB2312" w:hAnsi="仿宋_GB2312" w:hint="eastAsia"/>
          <w:kern w:val="0"/>
          <w:sz w:val="32"/>
          <w:szCs w:val="32"/>
        </w:rPr>
        <w:t xml:space="preserve"> </w:t>
      </w:r>
      <w:r w:rsidR="006D221E" w:rsidRPr="00A43FF8">
        <w:rPr>
          <w:rFonts w:eastAsia="仿宋_GB2312"/>
          <w:kern w:val="0"/>
          <w:sz w:val="32"/>
          <w:szCs w:val="32"/>
        </w:rPr>
        <w:t>2</w:t>
      </w:r>
      <w:r w:rsidR="006D221E" w:rsidRPr="00A43FF8">
        <w:rPr>
          <w:rFonts w:eastAsia="仿宋_GB2312" w:hAnsi="仿宋_GB2312"/>
          <w:kern w:val="0"/>
          <w:sz w:val="32"/>
          <w:szCs w:val="32"/>
        </w:rPr>
        <w:t>、下列养老机构</w:t>
      </w:r>
      <w:r w:rsidR="006D221E" w:rsidRPr="00A43FF8">
        <w:rPr>
          <w:rFonts w:eastAsia="仿宋_GB2312" w:hAnsi="仿宋_GB2312" w:hint="eastAsia"/>
          <w:kern w:val="0"/>
          <w:sz w:val="32"/>
          <w:szCs w:val="32"/>
        </w:rPr>
        <w:t>、日间</w:t>
      </w:r>
      <w:r w:rsidR="006D221E" w:rsidRPr="00A43FF8">
        <w:rPr>
          <w:rFonts w:eastAsia="仿宋_GB2312" w:hAnsi="仿宋_GB2312"/>
          <w:kern w:val="0"/>
          <w:sz w:val="32"/>
          <w:szCs w:val="32"/>
        </w:rPr>
        <w:t>照料设施</w:t>
      </w:r>
      <w:r w:rsidR="0041646E" w:rsidRPr="00A43FF8">
        <w:rPr>
          <w:rFonts w:eastAsia="仿宋_GB2312" w:hAnsi="仿宋_GB2312" w:hint="eastAsia"/>
          <w:kern w:val="0"/>
          <w:sz w:val="32"/>
          <w:szCs w:val="32"/>
        </w:rPr>
        <w:t>（</w:t>
      </w:r>
      <w:r w:rsidR="00DF5506">
        <w:rPr>
          <w:rFonts w:eastAsia="仿宋_GB2312" w:hAnsi="仿宋_GB2312"/>
          <w:kern w:val="0"/>
          <w:sz w:val="32"/>
          <w:szCs w:val="32"/>
        </w:rPr>
        <w:t>含日间照料中心</w:t>
      </w:r>
      <w:r w:rsidR="00DF5506">
        <w:rPr>
          <w:rFonts w:eastAsia="仿宋_GB2312" w:hAnsi="仿宋_GB2312" w:hint="eastAsia"/>
          <w:kern w:val="0"/>
          <w:sz w:val="32"/>
          <w:szCs w:val="32"/>
        </w:rPr>
        <w:t>、</w:t>
      </w:r>
      <w:r w:rsidR="0041646E" w:rsidRPr="00A43FF8">
        <w:rPr>
          <w:rFonts w:eastAsia="仿宋_GB2312" w:hAnsi="仿宋_GB2312"/>
          <w:kern w:val="0"/>
          <w:sz w:val="32"/>
          <w:szCs w:val="32"/>
        </w:rPr>
        <w:t>农村幸福院）</w:t>
      </w:r>
      <w:r w:rsidR="006D221E" w:rsidRPr="00A43FF8">
        <w:rPr>
          <w:rFonts w:eastAsia="仿宋_GB2312" w:hAnsi="仿宋_GB2312"/>
          <w:kern w:val="0"/>
          <w:sz w:val="32"/>
          <w:szCs w:val="32"/>
        </w:rPr>
        <w:t>不需要办理消防设计审核、消防验收或者备案手续</w:t>
      </w:r>
      <w:r w:rsidR="006D221E" w:rsidRPr="00A43FF8">
        <w:rPr>
          <w:rFonts w:eastAsia="仿宋_GB2312" w:hint="eastAsia"/>
          <w:kern w:val="0"/>
          <w:sz w:val="32"/>
          <w:szCs w:val="32"/>
        </w:rPr>
        <w:t>，</w:t>
      </w:r>
      <w:r w:rsidR="006D221E" w:rsidRPr="00A43FF8">
        <w:rPr>
          <w:rFonts w:eastAsia="仿宋_GB2312" w:hAnsi="仿宋_GB2312"/>
          <w:kern w:val="0"/>
          <w:sz w:val="32"/>
          <w:szCs w:val="32"/>
        </w:rPr>
        <w:t>但必须符合消防安全要求。</w:t>
      </w:r>
    </w:p>
    <w:p w:rsidR="006D221E" w:rsidRPr="00A43FF8" w:rsidRDefault="006D221E" w:rsidP="006D221E">
      <w:pPr>
        <w:spacing w:line="590" w:lineRule="exact"/>
        <w:ind w:firstLineChars="200" w:firstLine="640"/>
        <w:rPr>
          <w:rFonts w:eastAsia="仿宋_GB2312"/>
          <w:kern w:val="0"/>
          <w:sz w:val="32"/>
          <w:szCs w:val="32"/>
        </w:rPr>
      </w:pPr>
      <w:r w:rsidRPr="00A43FF8">
        <w:rPr>
          <w:rFonts w:eastAsia="仿宋_GB2312" w:hAnsi="仿宋_GB2312"/>
          <w:kern w:val="0"/>
          <w:sz w:val="32"/>
          <w:szCs w:val="32"/>
        </w:rPr>
        <w:t>（</w:t>
      </w:r>
      <w:r w:rsidRPr="00A43FF8">
        <w:rPr>
          <w:rFonts w:eastAsia="仿宋_GB2312"/>
          <w:kern w:val="0"/>
          <w:sz w:val="32"/>
          <w:szCs w:val="32"/>
        </w:rPr>
        <w:t>1</w:t>
      </w:r>
      <w:r w:rsidRPr="00A43FF8">
        <w:rPr>
          <w:rFonts w:eastAsia="仿宋_GB2312" w:hAnsi="仿宋_GB2312"/>
          <w:kern w:val="0"/>
          <w:sz w:val="32"/>
          <w:szCs w:val="32"/>
        </w:rPr>
        <w:t>）</w:t>
      </w:r>
      <w:r w:rsidRPr="00A43FF8">
        <w:rPr>
          <w:rFonts w:eastAsia="仿宋_GB2312"/>
          <w:kern w:val="0"/>
          <w:sz w:val="32"/>
          <w:szCs w:val="32"/>
        </w:rPr>
        <w:t>1998</w:t>
      </w:r>
      <w:r w:rsidRPr="00A43FF8">
        <w:rPr>
          <w:rFonts w:eastAsia="仿宋_GB2312" w:hAnsi="仿宋_GB2312"/>
          <w:kern w:val="0"/>
          <w:sz w:val="32"/>
          <w:szCs w:val="32"/>
        </w:rPr>
        <w:t>年</w:t>
      </w:r>
      <w:r w:rsidRPr="00A43FF8">
        <w:rPr>
          <w:rFonts w:eastAsia="仿宋_GB2312"/>
          <w:kern w:val="0"/>
          <w:sz w:val="32"/>
          <w:szCs w:val="32"/>
        </w:rPr>
        <w:t>9</w:t>
      </w:r>
      <w:r w:rsidRPr="00A43FF8">
        <w:rPr>
          <w:rFonts w:eastAsia="仿宋_GB2312" w:hAnsi="仿宋_GB2312"/>
          <w:kern w:val="0"/>
          <w:sz w:val="32"/>
          <w:szCs w:val="32"/>
        </w:rPr>
        <w:t>月</w:t>
      </w:r>
      <w:r w:rsidRPr="00A43FF8">
        <w:rPr>
          <w:rFonts w:eastAsia="仿宋_GB2312"/>
          <w:kern w:val="0"/>
          <w:sz w:val="32"/>
          <w:szCs w:val="32"/>
        </w:rPr>
        <w:t>1</w:t>
      </w:r>
      <w:r w:rsidRPr="00A43FF8">
        <w:rPr>
          <w:rFonts w:eastAsia="仿宋_GB2312" w:hAnsi="仿宋_GB2312"/>
          <w:kern w:val="0"/>
          <w:sz w:val="32"/>
          <w:szCs w:val="32"/>
        </w:rPr>
        <w:t>日之前投入使用的养老机构建筑；</w:t>
      </w:r>
    </w:p>
    <w:p w:rsidR="006D221E" w:rsidRPr="00A43FF8" w:rsidRDefault="006D221E" w:rsidP="00303BB0">
      <w:pPr>
        <w:spacing w:line="590" w:lineRule="exact"/>
        <w:ind w:firstLineChars="200" w:firstLine="640"/>
        <w:rPr>
          <w:rFonts w:eastAsia="仿宋_GB2312" w:hAnsi="仿宋_GB2312"/>
          <w:kern w:val="0"/>
          <w:sz w:val="32"/>
          <w:szCs w:val="32"/>
        </w:rPr>
      </w:pPr>
      <w:r w:rsidRPr="00A43FF8">
        <w:rPr>
          <w:rFonts w:eastAsia="仿宋_GB2312" w:hAnsi="仿宋_GB2312"/>
          <w:kern w:val="0"/>
          <w:sz w:val="32"/>
          <w:szCs w:val="32"/>
        </w:rPr>
        <w:t>（</w:t>
      </w:r>
      <w:r w:rsidRPr="00A43FF8">
        <w:rPr>
          <w:rFonts w:eastAsia="仿宋_GB2312"/>
          <w:kern w:val="0"/>
          <w:sz w:val="32"/>
          <w:szCs w:val="32"/>
        </w:rPr>
        <w:t>2</w:t>
      </w:r>
      <w:r w:rsidRPr="00A43FF8">
        <w:rPr>
          <w:rFonts w:eastAsia="仿宋_GB2312" w:hAnsi="仿宋_GB2312"/>
          <w:kern w:val="0"/>
          <w:sz w:val="32"/>
          <w:szCs w:val="32"/>
        </w:rPr>
        <w:t>）工程投资额在</w:t>
      </w:r>
      <w:r w:rsidRPr="00A43FF8">
        <w:rPr>
          <w:rFonts w:eastAsia="仿宋_GB2312"/>
          <w:kern w:val="0"/>
          <w:sz w:val="32"/>
          <w:szCs w:val="32"/>
        </w:rPr>
        <w:t>30</w:t>
      </w:r>
      <w:r w:rsidRPr="00A43FF8">
        <w:rPr>
          <w:rFonts w:eastAsia="仿宋_GB2312" w:hAnsi="仿宋_GB2312"/>
          <w:kern w:val="0"/>
          <w:sz w:val="32"/>
          <w:szCs w:val="32"/>
        </w:rPr>
        <w:t>万元以下或者建筑面积在</w:t>
      </w:r>
      <w:r w:rsidRPr="00A43FF8">
        <w:rPr>
          <w:rFonts w:eastAsia="仿宋_GB2312"/>
          <w:kern w:val="0"/>
          <w:sz w:val="32"/>
          <w:szCs w:val="32"/>
        </w:rPr>
        <w:t>300</w:t>
      </w:r>
      <w:r w:rsidRPr="00A43FF8">
        <w:rPr>
          <w:rFonts w:eastAsia="仿宋_GB2312" w:hAnsi="仿宋_GB2312"/>
          <w:kern w:val="0"/>
          <w:sz w:val="32"/>
          <w:szCs w:val="32"/>
        </w:rPr>
        <w:t>平方米以下的养老机构</w:t>
      </w:r>
      <w:r w:rsidR="0041646E" w:rsidRPr="00A43FF8">
        <w:rPr>
          <w:rFonts w:eastAsia="仿宋_GB2312" w:hAnsi="仿宋_GB2312" w:hint="eastAsia"/>
          <w:kern w:val="0"/>
          <w:sz w:val="32"/>
          <w:szCs w:val="32"/>
        </w:rPr>
        <w:t>、</w:t>
      </w:r>
      <w:r w:rsidR="0041646E" w:rsidRPr="00A43FF8">
        <w:rPr>
          <w:rFonts w:eastAsia="仿宋_GB2312" w:hAnsi="仿宋_GB2312"/>
          <w:kern w:val="0"/>
          <w:sz w:val="32"/>
          <w:szCs w:val="32"/>
        </w:rPr>
        <w:t>日间照料中心和农村幸福院</w:t>
      </w:r>
      <w:r w:rsidRPr="00A43FF8">
        <w:rPr>
          <w:rFonts w:eastAsia="仿宋_GB2312" w:hAnsi="仿宋_GB2312"/>
          <w:kern w:val="0"/>
          <w:sz w:val="32"/>
          <w:szCs w:val="32"/>
        </w:rPr>
        <w:t>建设工程</w:t>
      </w:r>
      <w:r w:rsidRPr="00A43FF8">
        <w:rPr>
          <w:rFonts w:eastAsia="仿宋_GB2312" w:hAnsi="仿宋_GB2312" w:hint="eastAsia"/>
          <w:kern w:val="0"/>
          <w:sz w:val="32"/>
          <w:szCs w:val="32"/>
        </w:rPr>
        <w:t>。</w:t>
      </w:r>
    </w:p>
    <w:p w:rsidR="000E0F6D" w:rsidRPr="00A43FF8" w:rsidRDefault="006D221E" w:rsidP="000E0F6D">
      <w:pPr>
        <w:spacing w:line="590" w:lineRule="exact"/>
        <w:ind w:firstLineChars="200" w:firstLine="640"/>
        <w:rPr>
          <w:rFonts w:eastAsia="仿宋_GB2312"/>
          <w:kern w:val="0"/>
          <w:sz w:val="32"/>
          <w:szCs w:val="32"/>
        </w:rPr>
      </w:pPr>
      <w:r w:rsidRPr="00A43FF8">
        <w:rPr>
          <w:rFonts w:eastAsia="仿宋_GB2312"/>
          <w:kern w:val="0"/>
          <w:sz w:val="32"/>
          <w:szCs w:val="32"/>
        </w:rPr>
        <w:t>3</w:t>
      </w:r>
      <w:r w:rsidRPr="00A43FF8">
        <w:rPr>
          <w:rFonts w:eastAsia="仿宋_GB2312" w:hAnsi="仿宋_GB2312"/>
          <w:kern w:val="0"/>
          <w:sz w:val="32"/>
          <w:szCs w:val="32"/>
        </w:rPr>
        <w:t>、</w:t>
      </w:r>
      <w:r w:rsidR="000E0F6D" w:rsidRPr="00A43FF8">
        <w:rPr>
          <w:rFonts w:eastAsia="仿宋_GB2312" w:hAnsi="仿宋_GB2312" w:hint="eastAsia"/>
          <w:kern w:val="0"/>
          <w:sz w:val="32"/>
          <w:szCs w:val="32"/>
        </w:rPr>
        <w:t>本通知</w:t>
      </w:r>
      <w:r w:rsidR="000E0F6D" w:rsidRPr="00A43FF8">
        <w:rPr>
          <w:rFonts w:eastAsia="仿宋_GB2312" w:hAnsi="仿宋_GB2312"/>
          <w:kern w:val="0"/>
          <w:sz w:val="32"/>
          <w:szCs w:val="32"/>
        </w:rPr>
        <w:t>下发之前已开办运行且未依法办理消防设计审核、消防验收或者备案手续的养老机构，火灾隐患整改后达到国家建</w:t>
      </w:r>
      <w:r w:rsidR="000E0F6D" w:rsidRPr="00A43FF8">
        <w:rPr>
          <w:rFonts w:eastAsia="仿宋_GB2312" w:hAnsi="仿宋_GB2312"/>
          <w:kern w:val="0"/>
          <w:sz w:val="32"/>
          <w:szCs w:val="32"/>
        </w:rPr>
        <w:lastRenderedPageBreak/>
        <w:t>设工程消防技术标准要求的，可以办理消防设计审核、消防验收或者备案手续，有关申请材料按以下规定处理：</w:t>
      </w:r>
    </w:p>
    <w:p w:rsidR="006D221E" w:rsidRPr="00A43FF8" w:rsidRDefault="006D221E" w:rsidP="006D221E">
      <w:pPr>
        <w:spacing w:line="590" w:lineRule="exact"/>
        <w:ind w:firstLineChars="200" w:firstLine="640"/>
        <w:rPr>
          <w:rFonts w:eastAsia="仿宋_GB2312"/>
          <w:kern w:val="0"/>
          <w:sz w:val="32"/>
          <w:szCs w:val="32"/>
        </w:rPr>
      </w:pPr>
      <w:r w:rsidRPr="00A43FF8">
        <w:rPr>
          <w:rFonts w:eastAsia="仿宋_GB2312" w:hAnsi="仿宋_GB2312"/>
          <w:kern w:val="0"/>
          <w:sz w:val="32"/>
          <w:szCs w:val="32"/>
        </w:rPr>
        <w:t>（</w:t>
      </w:r>
      <w:r w:rsidRPr="00A43FF8">
        <w:rPr>
          <w:rFonts w:eastAsia="仿宋_GB2312"/>
          <w:kern w:val="0"/>
          <w:sz w:val="32"/>
          <w:szCs w:val="32"/>
        </w:rPr>
        <w:t>1</w:t>
      </w:r>
      <w:r w:rsidRPr="00A43FF8">
        <w:rPr>
          <w:rFonts w:eastAsia="仿宋_GB2312" w:hAnsi="仿宋_GB2312"/>
          <w:kern w:val="0"/>
          <w:sz w:val="32"/>
          <w:szCs w:val="32"/>
        </w:rPr>
        <w:t>）施工许可证明文件。自建住宅改建养老机构的，不需要提供施工许可证明文件。</w:t>
      </w:r>
    </w:p>
    <w:p w:rsidR="006D221E" w:rsidRPr="00A43FF8" w:rsidRDefault="006D221E" w:rsidP="006D221E">
      <w:pPr>
        <w:spacing w:line="590" w:lineRule="exact"/>
        <w:ind w:firstLineChars="200" w:firstLine="640"/>
        <w:rPr>
          <w:rFonts w:eastAsia="仿宋_GB2312" w:hAnsi="仿宋_GB2312"/>
          <w:kern w:val="0"/>
          <w:sz w:val="32"/>
          <w:szCs w:val="32"/>
        </w:rPr>
      </w:pPr>
      <w:r w:rsidRPr="00A43FF8">
        <w:rPr>
          <w:rFonts w:eastAsia="仿宋_GB2312" w:hAnsi="仿宋_GB2312"/>
          <w:kern w:val="0"/>
          <w:sz w:val="32"/>
          <w:szCs w:val="32"/>
        </w:rPr>
        <w:t>（</w:t>
      </w:r>
      <w:r w:rsidRPr="00A43FF8">
        <w:rPr>
          <w:rFonts w:eastAsia="仿宋_GB2312"/>
          <w:kern w:val="0"/>
          <w:sz w:val="32"/>
          <w:szCs w:val="32"/>
        </w:rPr>
        <w:t>2</w:t>
      </w:r>
      <w:r w:rsidRPr="00A43FF8">
        <w:rPr>
          <w:rFonts w:eastAsia="仿宋_GB2312" w:hAnsi="仿宋_GB2312"/>
          <w:kern w:val="0"/>
          <w:sz w:val="32"/>
          <w:szCs w:val="32"/>
        </w:rPr>
        <w:t>）建设工程规划许可证明文件。在城市、镇、乡、村庄规划区内建设的养老机构，以及依法经城乡规划主管部门批准的临时性建筑开办养老机构的，应当依法提供建设工程规划许可证明文件；涉及</w:t>
      </w:r>
      <w:r w:rsidRPr="00A43FF8">
        <w:rPr>
          <w:rFonts w:eastAsia="仿宋_GB2312"/>
          <w:kern w:val="0"/>
          <w:sz w:val="32"/>
          <w:szCs w:val="32"/>
        </w:rPr>
        <w:t>“</w:t>
      </w:r>
      <w:r w:rsidRPr="00A43FF8">
        <w:rPr>
          <w:rFonts w:eastAsia="仿宋_GB2312" w:hAnsi="仿宋_GB2312"/>
          <w:kern w:val="0"/>
          <w:sz w:val="32"/>
          <w:szCs w:val="32"/>
        </w:rPr>
        <w:t>退二进三</w:t>
      </w:r>
      <w:r w:rsidRPr="00A43FF8">
        <w:rPr>
          <w:rFonts w:eastAsia="仿宋_GB2312"/>
          <w:kern w:val="0"/>
          <w:sz w:val="32"/>
          <w:szCs w:val="32"/>
        </w:rPr>
        <w:t>”</w:t>
      </w:r>
      <w:r w:rsidRPr="00A43FF8">
        <w:rPr>
          <w:rFonts w:eastAsia="仿宋_GB2312" w:hAnsi="仿宋_GB2312"/>
          <w:kern w:val="0"/>
          <w:sz w:val="32"/>
          <w:szCs w:val="32"/>
        </w:rPr>
        <w:t>的养老机构，经当地人民政府同意、规划部门批准改变建筑使用功能的，不能提供建设工程规划许可证明文件的，应当提供政府、规划部门批准证明文件；自建住宅改建养老机构的，不能提供建设工程规划许可证明文件的，应当提供房屋权属证明文件以及当地人民政府或者规划等部门出具的用途变更证明材料。前述申报项目的使用性质应当与相关证明材料保持一致。</w:t>
      </w:r>
    </w:p>
    <w:p w:rsidR="006D221E" w:rsidRPr="00A43FF8" w:rsidRDefault="006D221E" w:rsidP="006D221E">
      <w:pPr>
        <w:spacing w:line="590" w:lineRule="exact"/>
        <w:ind w:firstLineChars="200" w:firstLine="640"/>
        <w:rPr>
          <w:rFonts w:ascii="楷体_GB2312" w:eastAsia="楷体_GB2312"/>
          <w:kern w:val="0"/>
          <w:sz w:val="32"/>
          <w:szCs w:val="32"/>
        </w:rPr>
      </w:pPr>
      <w:r w:rsidRPr="00A43FF8">
        <w:rPr>
          <w:rFonts w:ascii="楷体_GB2312" w:eastAsia="楷体_GB2312" w:hAnsi="楷体" w:hint="eastAsia"/>
          <w:kern w:val="0"/>
          <w:sz w:val="32"/>
          <w:szCs w:val="32"/>
        </w:rPr>
        <w:t>（二）竣工验收合格证明</w:t>
      </w:r>
    </w:p>
    <w:p w:rsidR="006D221E" w:rsidRPr="00A43FF8" w:rsidRDefault="006D221E" w:rsidP="006D221E">
      <w:pPr>
        <w:spacing w:line="590" w:lineRule="exact"/>
        <w:ind w:firstLineChars="200" w:firstLine="640"/>
        <w:rPr>
          <w:rFonts w:eastAsia="楷体"/>
          <w:kern w:val="0"/>
          <w:sz w:val="32"/>
          <w:szCs w:val="32"/>
        </w:rPr>
      </w:pPr>
      <w:r w:rsidRPr="00A43FF8">
        <w:rPr>
          <w:rFonts w:eastAsia="仿宋_GB2312" w:hAnsi="仿宋_GB2312"/>
          <w:sz w:val="32"/>
          <w:szCs w:val="32"/>
        </w:rPr>
        <w:t>应按房屋当时竣工时间取得的验收合格证明材料（工程质量验收证明书或竣工验收备案表）予以办理。如因年代久远，证明材料遗失或没有办理过验收手续的，则应由养老机构</w:t>
      </w:r>
      <w:r w:rsidRPr="00A43FF8">
        <w:rPr>
          <w:rFonts w:eastAsia="仿宋_GB2312" w:hAnsi="仿宋_GB2312" w:hint="eastAsia"/>
          <w:sz w:val="32"/>
          <w:szCs w:val="32"/>
        </w:rPr>
        <w:t>提出</w:t>
      </w:r>
      <w:r w:rsidRPr="00A43FF8">
        <w:rPr>
          <w:rFonts w:eastAsia="仿宋_GB2312" w:hAnsi="仿宋_GB2312"/>
          <w:sz w:val="32"/>
          <w:szCs w:val="32"/>
        </w:rPr>
        <w:t>申请，住</w:t>
      </w:r>
      <w:proofErr w:type="gramStart"/>
      <w:r w:rsidRPr="00A43FF8">
        <w:rPr>
          <w:rFonts w:eastAsia="仿宋_GB2312" w:hAnsi="仿宋_GB2312"/>
          <w:sz w:val="32"/>
          <w:szCs w:val="32"/>
        </w:rPr>
        <w:t>建部门</w:t>
      </w:r>
      <w:proofErr w:type="gramEnd"/>
      <w:r w:rsidRPr="00A43FF8">
        <w:rPr>
          <w:rFonts w:eastAsia="仿宋_GB2312" w:hAnsi="仿宋_GB2312"/>
          <w:sz w:val="32"/>
          <w:szCs w:val="32"/>
        </w:rPr>
        <w:t>委托有资质的第三方</w:t>
      </w:r>
      <w:r w:rsidRPr="00A43FF8">
        <w:rPr>
          <w:rFonts w:eastAsia="仿宋_GB2312" w:hAnsi="仿宋_GB2312" w:hint="eastAsia"/>
          <w:sz w:val="32"/>
          <w:szCs w:val="32"/>
        </w:rPr>
        <w:t>，按照《</w:t>
      </w:r>
      <w:r w:rsidRPr="00A43FF8">
        <w:rPr>
          <w:rFonts w:eastAsia="仿宋_GB2312" w:hAnsi="仿宋_GB2312"/>
          <w:sz w:val="32"/>
          <w:szCs w:val="32"/>
        </w:rPr>
        <w:t>老年人建筑设计规范》</w:t>
      </w:r>
      <w:r w:rsidRPr="00A43FF8">
        <w:rPr>
          <w:rFonts w:eastAsia="仿宋_GB2312" w:hAnsi="仿宋_GB2312" w:hint="eastAsia"/>
          <w:sz w:val="32"/>
          <w:szCs w:val="32"/>
        </w:rPr>
        <w:t>等</w:t>
      </w:r>
      <w:r w:rsidRPr="00A43FF8">
        <w:rPr>
          <w:rFonts w:eastAsia="仿宋_GB2312" w:hAnsi="仿宋_GB2312"/>
          <w:sz w:val="32"/>
          <w:szCs w:val="32"/>
        </w:rPr>
        <w:t>标准要求对房屋进行评估，以其提供的鉴定意见为依据办理相关审批手续。</w:t>
      </w:r>
    </w:p>
    <w:p w:rsidR="006D221E" w:rsidRPr="00A43FF8" w:rsidRDefault="006D221E" w:rsidP="006D221E">
      <w:pPr>
        <w:spacing w:line="590" w:lineRule="exact"/>
        <w:ind w:firstLineChars="200" w:firstLine="640"/>
        <w:rPr>
          <w:rFonts w:ascii="楷体_GB2312" w:eastAsia="楷体_GB2312"/>
          <w:b/>
          <w:bCs/>
          <w:sz w:val="32"/>
          <w:szCs w:val="32"/>
        </w:rPr>
      </w:pPr>
      <w:r w:rsidRPr="00A43FF8">
        <w:rPr>
          <w:rFonts w:ascii="楷体_GB2312" w:eastAsia="楷体_GB2312" w:hAnsi="楷体" w:hint="eastAsia"/>
          <w:kern w:val="0"/>
          <w:sz w:val="32"/>
          <w:szCs w:val="32"/>
        </w:rPr>
        <w:t>（三）</w:t>
      </w:r>
      <w:r w:rsidR="004753D6" w:rsidRPr="00A43FF8">
        <w:rPr>
          <w:rFonts w:ascii="楷体_GB2312" w:eastAsia="楷体_GB2312" w:hAnsi="楷体" w:hint="eastAsia"/>
          <w:kern w:val="0"/>
          <w:sz w:val="32"/>
          <w:szCs w:val="32"/>
        </w:rPr>
        <w:t>不动产</w:t>
      </w:r>
      <w:r w:rsidRPr="00A43FF8">
        <w:rPr>
          <w:rFonts w:ascii="楷体_GB2312" w:eastAsia="楷体_GB2312" w:hAnsi="楷体" w:hint="eastAsia"/>
          <w:kern w:val="0"/>
          <w:sz w:val="32"/>
          <w:szCs w:val="32"/>
        </w:rPr>
        <w:t>产权证明</w:t>
      </w:r>
    </w:p>
    <w:p w:rsidR="006D221E" w:rsidRPr="00CE78A7" w:rsidRDefault="006D221E" w:rsidP="00CE78A7">
      <w:pPr>
        <w:spacing w:line="590" w:lineRule="exact"/>
        <w:ind w:firstLineChars="200" w:firstLine="640"/>
        <w:rPr>
          <w:rFonts w:eastAsia="仿宋_GB2312" w:hAnsi="仿宋_GB2312"/>
          <w:sz w:val="32"/>
          <w:szCs w:val="32"/>
          <w:u w:val="single"/>
        </w:rPr>
      </w:pPr>
      <w:r w:rsidRPr="00B8693A">
        <w:rPr>
          <w:rFonts w:eastAsia="仿宋_GB2312" w:hAnsi="仿宋_GB2312"/>
          <w:sz w:val="32"/>
          <w:szCs w:val="32"/>
        </w:rPr>
        <w:lastRenderedPageBreak/>
        <w:t>遗失</w:t>
      </w:r>
      <w:r w:rsidR="004753D6" w:rsidRPr="00B8693A">
        <w:rPr>
          <w:rFonts w:eastAsia="仿宋_GB2312" w:hAnsi="仿宋_GB2312" w:hint="eastAsia"/>
          <w:sz w:val="32"/>
          <w:szCs w:val="32"/>
        </w:rPr>
        <w:t>不动产</w:t>
      </w:r>
      <w:r w:rsidRPr="00B8693A">
        <w:rPr>
          <w:rFonts w:eastAsia="仿宋_GB2312" w:hAnsi="仿宋_GB2312"/>
          <w:sz w:val="32"/>
          <w:szCs w:val="32"/>
        </w:rPr>
        <w:t>产权证</w:t>
      </w:r>
      <w:r w:rsidR="00CA03CB" w:rsidRPr="00B8693A">
        <w:rPr>
          <w:rFonts w:eastAsia="仿宋_GB2312" w:hAnsi="仿宋_GB2312" w:hint="eastAsia"/>
          <w:sz w:val="32"/>
          <w:szCs w:val="32"/>
        </w:rPr>
        <w:t>（</w:t>
      </w:r>
      <w:r w:rsidR="00CA03CB" w:rsidRPr="00B8693A">
        <w:rPr>
          <w:rFonts w:eastAsia="仿宋_GB2312" w:hAnsi="仿宋_GB2312"/>
          <w:sz w:val="32"/>
          <w:szCs w:val="32"/>
        </w:rPr>
        <w:t>房屋产权证）</w:t>
      </w:r>
      <w:r w:rsidRPr="00B8693A">
        <w:rPr>
          <w:rFonts w:eastAsia="仿宋_GB2312" w:hAnsi="仿宋_GB2312"/>
          <w:sz w:val="32"/>
          <w:szCs w:val="32"/>
        </w:rPr>
        <w:t>的，及时到当地</w:t>
      </w:r>
      <w:r w:rsidR="005A36E0" w:rsidRPr="00B8693A">
        <w:rPr>
          <w:rFonts w:eastAsia="仿宋_GB2312" w:hAnsi="仿宋_GB2312" w:hint="eastAsia"/>
          <w:sz w:val="32"/>
          <w:szCs w:val="32"/>
        </w:rPr>
        <w:t>房产</w:t>
      </w:r>
      <w:r w:rsidR="005A36E0" w:rsidRPr="00B8693A">
        <w:rPr>
          <w:rFonts w:eastAsia="仿宋_GB2312" w:hAnsi="仿宋_GB2312"/>
          <w:sz w:val="32"/>
          <w:szCs w:val="32"/>
        </w:rPr>
        <w:t>主管部门查询权属情况，持有关证明到不动产登记部门（</w:t>
      </w:r>
      <w:r w:rsidR="005A36E0" w:rsidRPr="00B8693A">
        <w:rPr>
          <w:rFonts w:eastAsia="仿宋_GB2312" w:hAnsi="仿宋_GB2312" w:hint="eastAsia"/>
          <w:sz w:val="32"/>
          <w:szCs w:val="32"/>
        </w:rPr>
        <w:t>或</w:t>
      </w:r>
      <w:r w:rsidR="005A36E0" w:rsidRPr="00B8693A">
        <w:rPr>
          <w:rFonts w:eastAsia="仿宋_GB2312" w:hAnsi="仿宋_GB2312"/>
          <w:sz w:val="32"/>
          <w:szCs w:val="32"/>
        </w:rPr>
        <w:t>房产登记机构）</w:t>
      </w:r>
      <w:r w:rsidR="005A36E0" w:rsidRPr="00B8693A">
        <w:rPr>
          <w:rFonts w:eastAsia="仿宋_GB2312" w:hAnsi="仿宋_GB2312" w:hint="eastAsia"/>
          <w:sz w:val="32"/>
          <w:szCs w:val="32"/>
        </w:rPr>
        <w:t>补办</w:t>
      </w:r>
      <w:r w:rsidR="005A36E0" w:rsidRPr="00B8693A">
        <w:rPr>
          <w:rFonts w:eastAsia="仿宋_GB2312" w:hAnsi="仿宋_GB2312"/>
          <w:sz w:val="32"/>
          <w:szCs w:val="32"/>
        </w:rPr>
        <w:t>不动产产权证（房屋产权证）；</w:t>
      </w:r>
      <w:r w:rsidRPr="00B8693A">
        <w:rPr>
          <w:rFonts w:eastAsia="仿宋_GB2312" w:hAnsi="仿宋_GB2312"/>
          <w:sz w:val="32"/>
          <w:szCs w:val="32"/>
        </w:rPr>
        <w:t>没有办理</w:t>
      </w:r>
      <w:r w:rsidR="004753D6" w:rsidRPr="00B8693A">
        <w:rPr>
          <w:rFonts w:eastAsia="仿宋_GB2312" w:hAnsi="仿宋_GB2312" w:hint="eastAsia"/>
          <w:sz w:val="32"/>
          <w:szCs w:val="32"/>
        </w:rPr>
        <w:t>不动产登记</w:t>
      </w:r>
      <w:r w:rsidRPr="00B8693A">
        <w:rPr>
          <w:rFonts w:eastAsia="仿宋_GB2312" w:hAnsi="仿宋_GB2312"/>
          <w:sz w:val="32"/>
          <w:szCs w:val="32"/>
        </w:rPr>
        <w:t>的，在</w:t>
      </w:r>
      <w:r w:rsidR="00CE78A7" w:rsidRPr="00B8693A">
        <w:rPr>
          <w:rFonts w:eastAsia="仿宋_GB2312" w:hAnsi="仿宋_GB2312" w:hint="eastAsia"/>
          <w:sz w:val="32"/>
          <w:szCs w:val="32"/>
        </w:rPr>
        <w:t>完善</w:t>
      </w:r>
      <w:r w:rsidRPr="00B8693A">
        <w:rPr>
          <w:rFonts w:eastAsia="仿宋_GB2312" w:hAnsi="仿宋_GB2312"/>
          <w:sz w:val="32"/>
          <w:szCs w:val="32"/>
        </w:rPr>
        <w:t>相关手续后到当地</w:t>
      </w:r>
      <w:r w:rsidR="004753D6" w:rsidRPr="00B8693A">
        <w:rPr>
          <w:rFonts w:eastAsia="仿宋_GB2312" w:hAnsi="仿宋_GB2312" w:hint="eastAsia"/>
          <w:sz w:val="32"/>
          <w:szCs w:val="32"/>
        </w:rPr>
        <w:t>不动产</w:t>
      </w:r>
      <w:r w:rsidRPr="00B8693A">
        <w:rPr>
          <w:rFonts w:eastAsia="仿宋_GB2312" w:hAnsi="仿宋_GB2312"/>
          <w:sz w:val="32"/>
          <w:szCs w:val="32"/>
        </w:rPr>
        <w:t>登记部门申领</w:t>
      </w:r>
      <w:r w:rsidR="004753D6" w:rsidRPr="00B8693A">
        <w:rPr>
          <w:rFonts w:eastAsia="仿宋_GB2312" w:hAnsi="仿宋_GB2312" w:hint="eastAsia"/>
          <w:sz w:val="32"/>
          <w:szCs w:val="32"/>
        </w:rPr>
        <w:t>不动产产权</w:t>
      </w:r>
      <w:r w:rsidR="004753D6" w:rsidRPr="00B8693A">
        <w:rPr>
          <w:rFonts w:eastAsia="仿宋_GB2312" w:hAnsi="仿宋_GB2312"/>
          <w:sz w:val="32"/>
          <w:szCs w:val="32"/>
        </w:rPr>
        <w:t>证书</w:t>
      </w:r>
      <w:r w:rsidRPr="00B8693A">
        <w:rPr>
          <w:rFonts w:eastAsia="仿宋_GB2312" w:hAnsi="仿宋_GB2312"/>
          <w:sz w:val="32"/>
          <w:szCs w:val="32"/>
        </w:rPr>
        <w:t>。对在农村集体</w:t>
      </w:r>
      <w:r w:rsidR="00CE78A7" w:rsidRPr="00B8693A">
        <w:rPr>
          <w:rFonts w:eastAsia="仿宋_GB2312" w:hAnsi="仿宋_GB2312" w:hint="eastAsia"/>
          <w:sz w:val="32"/>
          <w:szCs w:val="32"/>
        </w:rPr>
        <w:t>建设用地</w:t>
      </w:r>
      <w:r w:rsidRPr="00B8693A">
        <w:rPr>
          <w:rFonts w:eastAsia="仿宋_GB2312" w:hAnsi="仿宋_GB2312"/>
          <w:sz w:val="32"/>
          <w:szCs w:val="32"/>
        </w:rPr>
        <w:t>上建设</w:t>
      </w:r>
      <w:r w:rsidRPr="00A43FF8">
        <w:rPr>
          <w:rFonts w:eastAsia="仿宋_GB2312" w:hAnsi="仿宋_GB2312"/>
          <w:sz w:val="32"/>
          <w:szCs w:val="32"/>
        </w:rPr>
        <w:t>的养老机构，以及利用原学校、卫生院、办公楼等兴办的养老机构，因客观原因难以补办或申领</w:t>
      </w:r>
      <w:r w:rsidR="004753D6" w:rsidRPr="00A43FF8">
        <w:rPr>
          <w:rFonts w:eastAsia="仿宋_GB2312" w:hAnsi="仿宋_GB2312" w:hint="eastAsia"/>
          <w:sz w:val="32"/>
          <w:szCs w:val="32"/>
        </w:rPr>
        <w:t>不动产产权</w:t>
      </w:r>
      <w:r w:rsidR="004753D6" w:rsidRPr="00A43FF8">
        <w:rPr>
          <w:rFonts w:eastAsia="仿宋_GB2312" w:hAnsi="仿宋_GB2312"/>
          <w:sz w:val="32"/>
          <w:szCs w:val="32"/>
        </w:rPr>
        <w:t>证书</w:t>
      </w:r>
      <w:r w:rsidRPr="00A43FF8">
        <w:rPr>
          <w:rFonts w:eastAsia="仿宋_GB2312" w:hAnsi="仿宋_GB2312"/>
          <w:sz w:val="32"/>
          <w:szCs w:val="32"/>
        </w:rPr>
        <w:t>的，</w:t>
      </w:r>
      <w:r w:rsidRPr="00A43FF8">
        <w:rPr>
          <w:rFonts w:eastAsia="仿宋_GB2312" w:hAnsi="仿宋_GB2312"/>
          <w:kern w:val="0"/>
          <w:sz w:val="32"/>
          <w:szCs w:val="32"/>
        </w:rPr>
        <w:t>由乡镇政府（街道办事处）出具用途认可证明材料。</w:t>
      </w:r>
    </w:p>
    <w:p w:rsidR="006D221E" w:rsidRPr="00A43FF8" w:rsidRDefault="006D221E" w:rsidP="006D221E">
      <w:pPr>
        <w:spacing w:line="590" w:lineRule="exact"/>
        <w:ind w:firstLineChars="200" w:firstLine="640"/>
        <w:rPr>
          <w:rFonts w:ascii="楷体_GB2312" w:eastAsia="楷体_GB2312"/>
          <w:kern w:val="0"/>
          <w:sz w:val="32"/>
          <w:szCs w:val="32"/>
        </w:rPr>
      </w:pPr>
      <w:r w:rsidRPr="00A43FF8">
        <w:rPr>
          <w:rFonts w:ascii="楷体_GB2312" w:eastAsia="楷体_GB2312" w:hAnsi="楷体" w:hint="eastAsia"/>
          <w:kern w:val="0"/>
          <w:sz w:val="32"/>
          <w:szCs w:val="32"/>
        </w:rPr>
        <w:t>（四）卫生要求</w:t>
      </w:r>
    </w:p>
    <w:p w:rsidR="006D221E" w:rsidRPr="00A43FF8" w:rsidRDefault="00203A16" w:rsidP="006D221E">
      <w:pPr>
        <w:spacing w:line="590" w:lineRule="exact"/>
        <w:ind w:firstLineChars="200" w:firstLine="616"/>
        <w:rPr>
          <w:rFonts w:eastAsia="仿宋_GB2312"/>
          <w:spacing w:val="-6"/>
          <w:sz w:val="32"/>
          <w:szCs w:val="32"/>
        </w:rPr>
      </w:pPr>
      <w:r w:rsidRPr="00203A16">
        <w:rPr>
          <w:rFonts w:eastAsia="仿宋_GB2312" w:hAnsi="仿宋_GB2312" w:hint="eastAsia"/>
          <w:spacing w:val="-6"/>
          <w:sz w:val="32"/>
          <w:szCs w:val="32"/>
        </w:rPr>
        <w:t>养老机构中设立医疗机构的，应</w:t>
      </w:r>
      <w:r w:rsidRPr="00B8693A">
        <w:rPr>
          <w:rFonts w:eastAsia="仿宋_GB2312" w:hAnsi="仿宋_GB2312" w:hint="eastAsia"/>
          <w:spacing w:val="-6"/>
          <w:sz w:val="32"/>
          <w:szCs w:val="32"/>
        </w:rPr>
        <w:t>当</w:t>
      </w:r>
      <w:r w:rsidR="00CA03CB" w:rsidRPr="00B8693A">
        <w:rPr>
          <w:rFonts w:eastAsia="仿宋_GB2312" w:hAnsi="仿宋_GB2312" w:hint="eastAsia"/>
          <w:spacing w:val="-6"/>
          <w:sz w:val="32"/>
          <w:szCs w:val="32"/>
        </w:rPr>
        <w:t>依据医疗</w:t>
      </w:r>
      <w:r w:rsidR="00CA03CB" w:rsidRPr="00B8693A">
        <w:rPr>
          <w:rFonts w:eastAsia="仿宋_GB2312" w:hAnsi="仿宋_GB2312"/>
          <w:spacing w:val="-6"/>
          <w:sz w:val="32"/>
          <w:szCs w:val="32"/>
        </w:rPr>
        <w:t>机构类别，分别</w:t>
      </w:r>
      <w:r w:rsidRPr="00B8693A">
        <w:rPr>
          <w:rFonts w:eastAsia="仿宋_GB2312" w:hAnsi="仿宋_GB2312" w:hint="eastAsia"/>
          <w:spacing w:val="-6"/>
          <w:sz w:val="32"/>
          <w:szCs w:val="32"/>
        </w:rPr>
        <w:t>向卫生计生行政部门申请备案或设置许可，并经执业验收，取得《医</w:t>
      </w:r>
      <w:r w:rsidRPr="00203A16">
        <w:rPr>
          <w:rFonts w:eastAsia="仿宋_GB2312" w:hAnsi="仿宋_GB2312" w:hint="eastAsia"/>
          <w:spacing w:val="-6"/>
          <w:sz w:val="32"/>
          <w:szCs w:val="32"/>
        </w:rPr>
        <w:t>疗机构执业许可证》后方可执业。</w:t>
      </w:r>
    </w:p>
    <w:p w:rsidR="006D221E" w:rsidRPr="00A43FF8" w:rsidRDefault="006D221E" w:rsidP="006D221E">
      <w:pPr>
        <w:spacing w:line="590" w:lineRule="exact"/>
        <w:ind w:firstLineChars="200" w:firstLine="640"/>
        <w:rPr>
          <w:rFonts w:ascii="楷体_GB2312" w:eastAsia="楷体_GB2312"/>
          <w:kern w:val="0"/>
          <w:sz w:val="32"/>
          <w:szCs w:val="32"/>
        </w:rPr>
      </w:pPr>
      <w:r w:rsidRPr="00A43FF8">
        <w:rPr>
          <w:rFonts w:ascii="楷体_GB2312" w:eastAsia="楷体_GB2312" w:hAnsi="楷体" w:hint="eastAsia"/>
          <w:kern w:val="0"/>
          <w:sz w:val="32"/>
          <w:szCs w:val="32"/>
        </w:rPr>
        <w:t>（五）食品安全要求</w:t>
      </w:r>
    </w:p>
    <w:p w:rsidR="006D221E" w:rsidRPr="00A43FF8" w:rsidRDefault="006D221E" w:rsidP="006D221E">
      <w:pPr>
        <w:spacing w:line="590" w:lineRule="exact"/>
        <w:ind w:firstLineChars="200" w:firstLine="640"/>
        <w:rPr>
          <w:rFonts w:eastAsia="仿宋_GB2312"/>
          <w:sz w:val="32"/>
          <w:szCs w:val="32"/>
        </w:rPr>
      </w:pPr>
      <w:r w:rsidRPr="00A43FF8">
        <w:rPr>
          <w:rFonts w:eastAsia="仿宋_GB2312" w:hAnsi="仿宋_GB2312"/>
          <w:sz w:val="32"/>
          <w:szCs w:val="32"/>
        </w:rPr>
        <w:t>养老机构食堂应当向辖区食品药品监督管理部门申请办理《</w:t>
      </w:r>
      <w:r w:rsidR="00905786" w:rsidRPr="00A43FF8">
        <w:rPr>
          <w:rFonts w:eastAsia="仿宋_GB2312" w:hAnsi="仿宋_GB2312" w:hint="eastAsia"/>
          <w:sz w:val="32"/>
          <w:szCs w:val="32"/>
        </w:rPr>
        <w:t>食品</w:t>
      </w:r>
      <w:r w:rsidR="00905786" w:rsidRPr="00A43FF8">
        <w:rPr>
          <w:rFonts w:eastAsia="仿宋_GB2312" w:hAnsi="仿宋_GB2312"/>
          <w:sz w:val="32"/>
          <w:szCs w:val="32"/>
        </w:rPr>
        <w:t>经营</w:t>
      </w:r>
      <w:r w:rsidRPr="00A43FF8">
        <w:rPr>
          <w:rFonts w:eastAsia="仿宋_GB2312" w:hAnsi="仿宋_GB2312"/>
          <w:sz w:val="32"/>
          <w:szCs w:val="32"/>
        </w:rPr>
        <w:t>许可证》，依法取得许可后，按照许可范围合法经营。</w:t>
      </w:r>
    </w:p>
    <w:p w:rsidR="006D221E" w:rsidRPr="00A43FF8" w:rsidRDefault="006D221E" w:rsidP="006D221E">
      <w:pPr>
        <w:spacing w:line="590" w:lineRule="exact"/>
        <w:ind w:firstLineChars="200" w:firstLine="640"/>
        <w:rPr>
          <w:rFonts w:ascii="楷体_GB2312" w:eastAsia="楷体_GB2312"/>
          <w:kern w:val="0"/>
          <w:sz w:val="32"/>
          <w:szCs w:val="32"/>
        </w:rPr>
      </w:pPr>
      <w:r w:rsidRPr="00A43FF8">
        <w:rPr>
          <w:rFonts w:ascii="楷体_GB2312" w:eastAsia="楷体_GB2312" w:hAnsi="楷体" w:hint="eastAsia"/>
          <w:kern w:val="0"/>
          <w:sz w:val="32"/>
          <w:szCs w:val="32"/>
        </w:rPr>
        <w:t>（六）环境评价</w:t>
      </w:r>
      <w:r w:rsidR="00186444" w:rsidRPr="00A43FF8">
        <w:rPr>
          <w:rFonts w:ascii="楷体_GB2312" w:eastAsia="楷体_GB2312" w:hAnsi="楷体" w:hint="eastAsia"/>
          <w:kern w:val="0"/>
          <w:sz w:val="32"/>
          <w:szCs w:val="32"/>
        </w:rPr>
        <w:t>要求</w:t>
      </w:r>
    </w:p>
    <w:p w:rsidR="006D221E" w:rsidRPr="00A43FF8" w:rsidRDefault="006D221E" w:rsidP="006D221E">
      <w:pPr>
        <w:spacing w:line="590" w:lineRule="exact"/>
        <w:ind w:firstLineChars="200" w:firstLine="640"/>
        <w:rPr>
          <w:rFonts w:eastAsia="仿宋_GB2312" w:hAnsi="仿宋_GB2312"/>
          <w:sz w:val="32"/>
          <w:szCs w:val="32"/>
        </w:rPr>
      </w:pPr>
      <w:r w:rsidRPr="00A43FF8">
        <w:rPr>
          <w:rFonts w:eastAsia="仿宋_GB2312" w:hAnsi="仿宋_GB2312"/>
          <w:sz w:val="32"/>
          <w:szCs w:val="32"/>
        </w:rPr>
        <w:t>按《建设项目环境影响评价分类管理名录》规定编制相应环境影响评价文件，并履行相应环评报批手续</w:t>
      </w:r>
      <w:r w:rsidRPr="00A43FF8">
        <w:rPr>
          <w:rFonts w:eastAsia="仿宋_GB2312" w:hAnsi="仿宋_GB2312" w:hint="eastAsia"/>
          <w:sz w:val="32"/>
          <w:szCs w:val="32"/>
        </w:rPr>
        <w:t>。</w:t>
      </w:r>
    </w:p>
    <w:p w:rsidR="006D221E" w:rsidRPr="002A517A" w:rsidRDefault="006D221E" w:rsidP="006D221E">
      <w:pPr>
        <w:spacing w:line="590" w:lineRule="exact"/>
        <w:ind w:firstLineChars="200" w:firstLine="640"/>
        <w:rPr>
          <w:rFonts w:eastAsia="仿宋_GB2312"/>
          <w:sz w:val="32"/>
          <w:szCs w:val="32"/>
        </w:rPr>
      </w:pPr>
      <w:r w:rsidRPr="002A517A">
        <w:rPr>
          <w:rFonts w:eastAsia="仿宋_GB2312" w:hAnsi="仿宋_GB2312" w:hint="eastAsia"/>
          <w:sz w:val="32"/>
          <w:szCs w:val="32"/>
        </w:rPr>
        <w:t>另外</w:t>
      </w:r>
      <w:r w:rsidRPr="002A517A">
        <w:rPr>
          <w:rFonts w:eastAsia="仿宋_GB2312" w:hAnsi="仿宋_GB2312"/>
          <w:sz w:val="32"/>
          <w:szCs w:val="32"/>
        </w:rPr>
        <w:t>，根据</w:t>
      </w:r>
      <w:r w:rsidRPr="002A517A">
        <w:rPr>
          <w:rFonts w:eastAsia="仿宋_GB2312" w:hint="eastAsia"/>
          <w:sz w:val="32"/>
          <w:szCs w:val="32"/>
        </w:rPr>
        <w:t>《民政部关于修改部分规章的决定》，</w:t>
      </w:r>
      <w:r w:rsidRPr="002A517A">
        <w:rPr>
          <w:rFonts w:eastAsia="仿宋_GB2312"/>
          <w:sz w:val="32"/>
          <w:szCs w:val="32"/>
        </w:rPr>
        <w:t>今后</w:t>
      </w:r>
      <w:r w:rsidRPr="002A517A">
        <w:rPr>
          <w:rFonts w:ascii="仿宋_GB2312" w:eastAsia="仿宋_GB2312" w:hAnsi="黑体" w:hint="eastAsia"/>
          <w:sz w:val="32"/>
          <w:szCs w:val="32"/>
        </w:rPr>
        <w:t>申请设立养老机构，举办者可不再提交资金</w:t>
      </w:r>
      <w:r w:rsidRPr="002A517A">
        <w:rPr>
          <w:rFonts w:ascii="仿宋_GB2312" w:eastAsia="仿宋_GB2312" w:hAnsi="黑体"/>
          <w:sz w:val="32"/>
          <w:szCs w:val="32"/>
        </w:rPr>
        <w:t>来源证明文件、</w:t>
      </w:r>
      <w:r w:rsidRPr="002A517A">
        <w:rPr>
          <w:rFonts w:ascii="仿宋_GB2312" w:eastAsia="仿宋_GB2312" w:hAnsi="黑体" w:hint="eastAsia"/>
          <w:sz w:val="32"/>
          <w:szCs w:val="32"/>
        </w:rPr>
        <w:t>验资证明和资产评估报告。</w:t>
      </w:r>
    </w:p>
    <w:p w:rsidR="006D221E" w:rsidRPr="002A517A" w:rsidRDefault="006D221E" w:rsidP="006D221E">
      <w:pPr>
        <w:spacing w:line="590" w:lineRule="exact"/>
        <w:ind w:firstLineChars="200" w:firstLine="640"/>
        <w:rPr>
          <w:rFonts w:eastAsia="黑体"/>
          <w:sz w:val="32"/>
          <w:szCs w:val="32"/>
        </w:rPr>
      </w:pPr>
      <w:r w:rsidRPr="002A517A">
        <w:rPr>
          <w:rFonts w:eastAsia="黑体" w:hAnsi="黑体"/>
          <w:sz w:val="32"/>
          <w:szCs w:val="32"/>
        </w:rPr>
        <w:t>三、规范养老机构筹办</w:t>
      </w:r>
    </w:p>
    <w:p w:rsidR="006D221E" w:rsidRPr="0012026B" w:rsidRDefault="006D221E" w:rsidP="006D221E">
      <w:pPr>
        <w:spacing w:line="590" w:lineRule="exact"/>
        <w:ind w:firstLineChars="200" w:firstLine="640"/>
        <w:rPr>
          <w:rFonts w:eastAsia="仿宋_GB2312"/>
          <w:sz w:val="32"/>
          <w:szCs w:val="32"/>
        </w:rPr>
      </w:pPr>
      <w:r w:rsidRPr="0012026B">
        <w:rPr>
          <w:rFonts w:eastAsia="仿宋_GB2312"/>
          <w:sz w:val="32"/>
          <w:szCs w:val="32"/>
        </w:rPr>
        <w:lastRenderedPageBreak/>
        <w:t>新办养老机构，要严格按照</w:t>
      </w:r>
      <w:r w:rsidR="0012026B" w:rsidRPr="0012026B">
        <w:rPr>
          <w:rFonts w:eastAsia="仿宋_GB2312"/>
          <w:sz w:val="32"/>
          <w:szCs w:val="32"/>
        </w:rPr>
        <w:t>《国务院关于</w:t>
      </w:r>
      <w:r w:rsidR="0012026B" w:rsidRPr="0012026B">
        <w:rPr>
          <w:rFonts w:eastAsia="仿宋_GB2312"/>
          <w:sz w:val="32"/>
          <w:szCs w:val="32"/>
        </w:rPr>
        <w:t>“</w:t>
      </w:r>
      <w:r w:rsidR="0012026B" w:rsidRPr="0012026B">
        <w:rPr>
          <w:rFonts w:eastAsia="仿宋_GB2312"/>
          <w:sz w:val="32"/>
          <w:szCs w:val="32"/>
        </w:rPr>
        <w:t>先照后证</w:t>
      </w:r>
      <w:r w:rsidR="0012026B" w:rsidRPr="0012026B">
        <w:rPr>
          <w:rFonts w:eastAsia="仿宋_GB2312"/>
          <w:sz w:val="32"/>
          <w:szCs w:val="32"/>
        </w:rPr>
        <w:t>”</w:t>
      </w:r>
      <w:r w:rsidR="0012026B" w:rsidRPr="0012026B">
        <w:rPr>
          <w:rFonts w:eastAsia="仿宋_GB2312"/>
          <w:sz w:val="32"/>
          <w:szCs w:val="32"/>
        </w:rPr>
        <w:t>改革后加强事中事后监管的意见》（国发〔</w:t>
      </w:r>
      <w:r w:rsidR="0012026B" w:rsidRPr="0012026B">
        <w:rPr>
          <w:rFonts w:eastAsia="仿宋_GB2312"/>
          <w:sz w:val="32"/>
          <w:szCs w:val="32"/>
        </w:rPr>
        <w:t>2015</w:t>
      </w:r>
      <w:r w:rsidR="0012026B" w:rsidRPr="0012026B">
        <w:rPr>
          <w:rFonts w:eastAsia="仿宋_GB2312"/>
          <w:sz w:val="32"/>
          <w:szCs w:val="32"/>
        </w:rPr>
        <w:t>〕</w:t>
      </w:r>
      <w:r w:rsidR="0012026B" w:rsidRPr="0012026B">
        <w:rPr>
          <w:rFonts w:eastAsia="仿宋_GB2312"/>
          <w:sz w:val="32"/>
          <w:szCs w:val="32"/>
        </w:rPr>
        <w:t>62</w:t>
      </w:r>
      <w:r w:rsidR="0012026B" w:rsidRPr="0012026B">
        <w:rPr>
          <w:rFonts w:eastAsia="仿宋_GB2312"/>
          <w:sz w:val="32"/>
          <w:szCs w:val="32"/>
        </w:rPr>
        <w:t>号）和</w:t>
      </w:r>
      <w:r w:rsidRPr="0012026B">
        <w:rPr>
          <w:rFonts w:eastAsia="仿宋_GB2312"/>
          <w:sz w:val="32"/>
          <w:szCs w:val="32"/>
        </w:rPr>
        <w:t>《养老机构设立许可办法》的规定办理许可。</w:t>
      </w:r>
    </w:p>
    <w:p w:rsidR="006D221E" w:rsidRPr="002A517A" w:rsidRDefault="006D221E" w:rsidP="006D221E">
      <w:pPr>
        <w:spacing w:line="590" w:lineRule="exact"/>
        <w:ind w:firstLineChars="200" w:firstLine="640"/>
        <w:rPr>
          <w:rFonts w:eastAsia="仿宋_GB2312"/>
          <w:sz w:val="32"/>
          <w:szCs w:val="32"/>
        </w:rPr>
      </w:pPr>
      <w:r w:rsidRPr="002A517A">
        <w:rPr>
          <w:rFonts w:eastAsia="仿宋_GB2312"/>
          <w:sz w:val="32"/>
          <w:szCs w:val="32"/>
        </w:rPr>
        <w:t>拟筹办养老机构，属地民政部门可以出具《养老机构</w:t>
      </w:r>
      <w:r w:rsidRPr="002A517A">
        <w:rPr>
          <w:rFonts w:eastAsia="仿宋_GB2312" w:hint="eastAsia"/>
          <w:sz w:val="32"/>
          <w:szCs w:val="32"/>
        </w:rPr>
        <w:t>项目</w:t>
      </w:r>
      <w:r w:rsidRPr="002A517A">
        <w:rPr>
          <w:rFonts w:eastAsia="仿宋_GB2312"/>
          <w:sz w:val="32"/>
          <w:szCs w:val="32"/>
        </w:rPr>
        <w:t>申办联系单》（样式见附件</w:t>
      </w:r>
      <w:r w:rsidR="00DF5506">
        <w:rPr>
          <w:rFonts w:eastAsia="仿宋_GB2312" w:hint="eastAsia"/>
          <w:sz w:val="32"/>
          <w:szCs w:val="32"/>
        </w:rPr>
        <w:t>2</w:t>
      </w:r>
      <w:r w:rsidRPr="002A517A">
        <w:rPr>
          <w:rFonts w:eastAsia="仿宋_GB2312"/>
          <w:sz w:val="32"/>
          <w:szCs w:val="32"/>
        </w:rPr>
        <w:t>）。有关部门凭此为举办人提供支持，办理相关手续。</w:t>
      </w:r>
    </w:p>
    <w:p w:rsidR="006D221E" w:rsidRPr="002A517A" w:rsidRDefault="006D221E" w:rsidP="006D221E">
      <w:pPr>
        <w:spacing w:line="590" w:lineRule="exact"/>
        <w:ind w:firstLineChars="200" w:firstLine="640"/>
        <w:rPr>
          <w:rFonts w:eastAsia="黑体"/>
          <w:sz w:val="32"/>
          <w:szCs w:val="32"/>
        </w:rPr>
      </w:pPr>
      <w:r w:rsidRPr="002A517A">
        <w:rPr>
          <w:rFonts w:eastAsia="黑体" w:hAnsi="黑体"/>
          <w:sz w:val="32"/>
          <w:szCs w:val="32"/>
        </w:rPr>
        <w:t>四、加强养老机构监管</w:t>
      </w:r>
    </w:p>
    <w:p w:rsidR="00A37635" w:rsidRDefault="006D221E" w:rsidP="00E758E0">
      <w:pPr>
        <w:spacing w:line="590" w:lineRule="exact"/>
        <w:ind w:firstLineChars="200" w:firstLine="640"/>
        <w:rPr>
          <w:rFonts w:eastAsia="仿宋_GB2312" w:hAnsi="仿宋_GB2312"/>
          <w:sz w:val="32"/>
          <w:szCs w:val="32"/>
        </w:rPr>
      </w:pPr>
      <w:r w:rsidRPr="002A517A">
        <w:rPr>
          <w:rFonts w:eastAsia="仿宋_GB2312" w:hAnsi="仿宋_GB2312"/>
          <w:sz w:val="32"/>
          <w:szCs w:val="32"/>
        </w:rPr>
        <w:t>民政部门应当协同有关部门加强对养老机构设立、服务质量和运营情况的监督检查，发现问题，及时督促整改。卫生监督部门要按《医疗机构管理条例》要求，对养老机构内设的医疗机构进行监管。</w:t>
      </w:r>
      <w:r w:rsidRPr="002A517A">
        <w:rPr>
          <w:rFonts w:eastAsia="仿宋_GB2312" w:hAnsi="仿宋_GB2312"/>
          <w:kern w:val="0"/>
          <w:sz w:val="32"/>
          <w:szCs w:val="32"/>
        </w:rPr>
        <w:t>公安、民政等部门要依法组织对养老机构进行消防安全检查，对发现的消防违法行为和火灾隐患要依法查处。发现未依法办理民政设立许可登记的，民政部门应当依法责令改正。发现存在火灾隐患无法整改的，民政部门、公安消防应联合报</w:t>
      </w:r>
      <w:proofErr w:type="gramStart"/>
      <w:r w:rsidRPr="002A517A">
        <w:rPr>
          <w:rFonts w:eastAsia="仿宋_GB2312" w:hAnsi="仿宋_GB2312"/>
          <w:kern w:val="0"/>
          <w:sz w:val="32"/>
          <w:szCs w:val="32"/>
        </w:rPr>
        <w:t>告当地</w:t>
      </w:r>
      <w:proofErr w:type="gramEnd"/>
      <w:r w:rsidRPr="002A517A">
        <w:rPr>
          <w:rFonts w:eastAsia="仿宋_GB2312" w:hAnsi="仿宋_GB2312"/>
          <w:kern w:val="0"/>
          <w:sz w:val="32"/>
          <w:szCs w:val="32"/>
        </w:rPr>
        <w:t>政府处理，并协同有关部门、乡镇（街道）等督促养老机构提出关停方案，妥善做好老人安置工作。</w:t>
      </w:r>
      <w:r w:rsidRPr="002A517A">
        <w:rPr>
          <w:rFonts w:eastAsia="仿宋_GB2312" w:hAnsi="仿宋_GB2312"/>
          <w:sz w:val="32"/>
          <w:szCs w:val="32"/>
        </w:rPr>
        <w:t>检查后应记录在案，包括发现的问题、提出的整改意见建议、帮助解决的问题等。</w:t>
      </w:r>
    </w:p>
    <w:p w:rsidR="00A2106D" w:rsidRPr="00A2106D" w:rsidRDefault="00A2106D" w:rsidP="00E758E0">
      <w:pPr>
        <w:spacing w:line="590" w:lineRule="exact"/>
        <w:ind w:firstLineChars="200" w:firstLine="640"/>
        <w:rPr>
          <w:rFonts w:eastAsia="仿宋_GB2312"/>
          <w:kern w:val="0"/>
          <w:sz w:val="32"/>
          <w:szCs w:val="32"/>
        </w:rPr>
      </w:pPr>
      <w:r w:rsidRPr="00A2106D">
        <w:rPr>
          <w:rFonts w:eastAsia="仿宋_GB2312"/>
          <w:color w:val="000000"/>
          <w:sz w:val="32"/>
          <w:szCs w:val="32"/>
        </w:rPr>
        <w:t>本</w:t>
      </w:r>
      <w:r w:rsidR="00DD27CE">
        <w:rPr>
          <w:rFonts w:eastAsia="仿宋_GB2312" w:hint="eastAsia"/>
          <w:color w:val="000000"/>
          <w:sz w:val="32"/>
          <w:szCs w:val="32"/>
        </w:rPr>
        <w:t>通知</w:t>
      </w:r>
      <w:r w:rsidRPr="00A2106D">
        <w:rPr>
          <w:rFonts w:eastAsia="仿宋_GB2312"/>
          <w:color w:val="000000"/>
          <w:sz w:val="32"/>
          <w:szCs w:val="32"/>
        </w:rPr>
        <w:t>规定自</w:t>
      </w:r>
      <w:r w:rsidRPr="00A2106D">
        <w:rPr>
          <w:rFonts w:eastAsia="仿宋_GB2312"/>
          <w:color w:val="000000"/>
          <w:sz w:val="32"/>
          <w:szCs w:val="32"/>
        </w:rPr>
        <w:t>2016</w:t>
      </w:r>
      <w:r w:rsidRPr="00A2106D">
        <w:rPr>
          <w:rFonts w:eastAsia="仿宋_GB2312"/>
          <w:color w:val="000000"/>
          <w:sz w:val="32"/>
          <w:szCs w:val="32"/>
        </w:rPr>
        <w:t>年</w:t>
      </w:r>
      <w:r w:rsidRPr="00A2106D">
        <w:rPr>
          <w:rFonts w:eastAsia="仿宋_GB2312"/>
          <w:color w:val="000000"/>
          <w:sz w:val="32"/>
          <w:szCs w:val="32"/>
        </w:rPr>
        <w:t>1</w:t>
      </w:r>
      <w:r w:rsidRPr="00A2106D">
        <w:rPr>
          <w:rFonts w:eastAsia="仿宋_GB2312"/>
          <w:color w:val="000000"/>
          <w:sz w:val="32"/>
          <w:szCs w:val="32"/>
        </w:rPr>
        <w:t>月</w:t>
      </w:r>
      <w:r w:rsidRPr="00A2106D">
        <w:rPr>
          <w:rFonts w:eastAsia="仿宋_GB2312"/>
          <w:color w:val="000000"/>
          <w:sz w:val="32"/>
          <w:szCs w:val="32"/>
        </w:rPr>
        <w:t>1</w:t>
      </w:r>
      <w:r w:rsidRPr="00A2106D">
        <w:rPr>
          <w:rFonts w:eastAsia="仿宋_GB2312"/>
          <w:color w:val="000000"/>
          <w:sz w:val="32"/>
          <w:szCs w:val="32"/>
        </w:rPr>
        <w:t>日起施行，有效期至</w:t>
      </w:r>
      <w:r w:rsidRPr="00A2106D">
        <w:rPr>
          <w:rFonts w:eastAsia="仿宋_GB2312"/>
          <w:color w:val="000000"/>
          <w:sz w:val="32"/>
          <w:szCs w:val="32"/>
        </w:rPr>
        <w:t>2019</w:t>
      </w:r>
      <w:r w:rsidRPr="00A2106D">
        <w:rPr>
          <w:rFonts w:eastAsia="仿宋_GB2312"/>
          <w:color w:val="000000"/>
          <w:sz w:val="32"/>
          <w:szCs w:val="32"/>
        </w:rPr>
        <w:t>年</w:t>
      </w:r>
      <w:r w:rsidRPr="00A2106D">
        <w:rPr>
          <w:rFonts w:eastAsia="仿宋_GB2312"/>
          <w:color w:val="000000"/>
          <w:sz w:val="32"/>
          <w:szCs w:val="32"/>
        </w:rPr>
        <w:t>12</w:t>
      </w:r>
      <w:r w:rsidRPr="00A2106D">
        <w:rPr>
          <w:rFonts w:eastAsia="仿宋_GB2312"/>
          <w:color w:val="000000"/>
          <w:sz w:val="32"/>
          <w:szCs w:val="32"/>
        </w:rPr>
        <w:t>月</w:t>
      </w:r>
      <w:r w:rsidRPr="00A2106D">
        <w:rPr>
          <w:rFonts w:eastAsia="仿宋_GB2312"/>
          <w:color w:val="000000"/>
          <w:sz w:val="32"/>
          <w:szCs w:val="32"/>
        </w:rPr>
        <w:t>31</w:t>
      </w:r>
      <w:r w:rsidRPr="00A2106D">
        <w:rPr>
          <w:rFonts w:eastAsia="仿宋_GB2312"/>
          <w:color w:val="000000"/>
          <w:sz w:val="32"/>
          <w:szCs w:val="32"/>
        </w:rPr>
        <w:t>日。</w:t>
      </w:r>
    </w:p>
    <w:p w:rsidR="00972951" w:rsidRDefault="00972951" w:rsidP="006D221E">
      <w:pPr>
        <w:spacing w:line="590" w:lineRule="exact"/>
        <w:ind w:firstLineChars="200" w:firstLine="640"/>
        <w:rPr>
          <w:rFonts w:eastAsia="仿宋_GB2312"/>
          <w:sz w:val="32"/>
          <w:szCs w:val="32"/>
        </w:rPr>
      </w:pPr>
    </w:p>
    <w:p w:rsidR="006D221E" w:rsidRPr="002A517A" w:rsidRDefault="006D221E" w:rsidP="006D221E">
      <w:pPr>
        <w:spacing w:line="590" w:lineRule="exact"/>
        <w:ind w:firstLineChars="200" w:firstLine="640"/>
        <w:rPr>
          <w:rFonts w:eastAsia="仿宋_GB2312"/>
          <w:sz w:val="32"/>
          <w:szCs w:val="32"/>
        </w:rPr>
      </w:pPr>
      <w:r w:rsidRPr="002A517A">
        <w:rPr>
          <w:rFonts w:eastAsia="仿宋_GB2312"/>
          <w:sz w:val="32"/>
          <w:szCs w:val="32"/>
        </w:rPr>
        <w:t>附件：</w:t>
      </w:r>
      <w:r w:rsidRPr="002A517A">
        <w:rPr>
          <w:rFonts w:eastAsia="仿宋_GB2312"/>
          <w:sz w:val="32"/>
          <w:szCs w:val="32"/>
        </w:rPr>
        <w:t>1</w:t>
      </w:r>
      <w:r w:rsidRPr="002A517A">
        <w:rPr>
          <w:rFonts w:eastAsia="仿宋_GB2312"/>
          <w:sz w:val="32"/>
          <w:szCs w:val="32"/>
        </w:rPr>
        <w:t>、《养老机构限期整改通知书》样式</w:t>
      </w:r>
    </w:p>
    <w:p w:rsidR="006D221E" w:rsidRDefault="006D221E" w:rsidP="006928EA">
      <w:pPr>
        <w:spacing w:line="590" w:lineRule="exact"/>
        <w:ind w:firstLineChars="500" w:firstLine="1600"/>
        <w:rPr>
          <w:rFonts w:eastAsia="仿宋_GB2312"/>
          <w:sz w:val="32"/>
          <w:szCs w:val="32"/>
        </w:rPr>
      </w:pPr>
      <w:r w:rsidRPr="002A517A">
        <w:rPr>
          <w:rFonts w:eastAsia="仿宋_GB2312"/>
          <w:sz w:val="32"/>
          <w:szCs w:val="32"/>
        </w:rPr>
        <w:t>2</w:t>
      </w:r>
      <w:r w:rsidRPr="002A517A">
        <w:rPr>
          <w:rFonts w:eastAsia="仿宋_GB2312"/>
          <w:sz w:val="32"/>
          <w:szCs w:val="32"/>
        </w:rPr>
        <w:t>、《养老机构项目申办联系单》样式</w:t>
      </w:r>
    </w:p>
    <w:p w:rsidR="006928EA" w:rsidRDefault="006928EA" w:rsidP="006D221E">
      <w:pPr>
        <w:spacing w:line="590" w:lineRule="exact"/>
        <w:ind w:rightChars="225" w:right="473" w:firstLineChars="250" w:firstLine="800"/>
        <w:rPr>
          <w:rFonts w:eastAsia="仿宋_GB2312"/>
          <w:sz w:val="32"/>
          <w:szCs w:val="32"/>
        </w:rPr>
      </w:pPr>
    </w:p>
    <w:p w:rsidR="006D221E" w:rsidRPr="002A517A" w:rsidRDefault="006D221E" w:rsidP="006D221E">
      <w:pPr>
        <w:spacing w:line="590" w:lineRule="exact"/>
        <w:ind w:rightChars="225" w:right="473" w:firstLineChars="250" w:firstLine="800"/>
        <w:rPr>
          <w:rFonts w:eastAsia="仿宋_GB2312"/>
          <w:sz w:val="32"/>
          <w:szCs w:val="32"/>
        </w:rPr>
      </w:pPr>
      <w:r w:rsidRPr="002A517A">
        <w:rPr>
          <w:rFonts w:eastAsia="仿宋_GB2312" w:hint="eastAsia"/>
          <w:sz w:val="32"/>
          <w:szCs w:val="32"/>
        </w:rPr>
        <w:t>山东</w:t>
      </w:r>
      <w:r w:rsidRPr="002A517A">
        <w:rPr>
          <w:rFonts w:eastAsia="仿宋_GB2312"/>
          <w:sz w:val="32"/>
          <w:szCs w:val="32"/>
        </w:rPr>
        <w:t>省民政厅</w:t>
      </w:r>
      <w:r w:rsidRPr="002A517A">
        <w:rPr>
          <w:rFonts w:eastAsia="仿宋_GB2312"/>
          <w:sz w:val="32"/>
          <w:szCs w:val="32"/>
        </w:rPr>
        <w:t xml:space="preserve">   </w:t>
      </w:r>
      <w:r w:rsidRPr="002A517A">
        <w:rPr>
          <w:rFonts w:eastAsia="仿宋_GB2312" w:hint="eastAsia"/>
          <w:sz w:val="32"/>
          <w:szCs w:val="32"/>
        </w:rPr>
        <w:t>山东</w:t>
      </w:r>
      <w:r w:rsidRPr="002A517A">
        <w:rPr>
          <w:rFonts w:eastAsia="仿宋_GB2312"/>
          <w:sz w:val="32"/>
          <w:szCs w:val="32"/>
        </w:rPr>
        <w:t>省公安厅</w:t>
      </w:r>
      <w:r w:rsidRPr="002A517A">
        <w:rPr>
          <w:rFonts w:eastAsia="仿宋_GB2312"/>
          <w:sz w:val="32"/>
          <w:szCs w:val="32"/>
        </w:rPr>
        <w:t xml:space="preserve"> </w:t>
      </w:r>
      <w:r w:rsidRPr="002A517A">
        <w:rPr>
          <w:rFonts w:eastAsia="仿宋_GB2312" w:hint="eastAsia"/>
          <w:sz w:val="32"/>
          <w:szCs w:val="32"/>
        </w:rPr>
        <w:t xml:space="preserve"> </w:t>
      </w:r>
      <w:r w:rsidRPr="002A517A">
        <w:rPr>
          <w:rFonts w:eastAsia="仿宋_GB2312" w:hint="eastAsia"/>
          <w:sz w:val="32"/>
          <w:szCs w:val="32"/>
        </w:rPr>
        <w:t>山东省国土</w:t>
      </w:r>
      <w:r w:rsidRPr="002A517A">
        <w:rPr>
          <w:rFonts w:eastAsia="仿宋_GB2312"/>
          <w:sz w:val="32"/>
          <w:szCs w:val="32"/>
        </w:rPr>
        <w:t>资源厅</w:t>
      </w:r>
      <w:r w:rsidRPr="002A517A">
        <w:rPr>
          <w:rFonts w:eastAsia="仿宋_GB2312" w:hint="eastAsia"/>
          <w:sz w:val="32"/>
          <w:szCs w:val="32"/>
        </w:rPr>
        <w:t xml:space="preserve">  </w:t>
      </w:r>
    </w:p>
    <w:p w:rsidR="006D221E" w:rsidRPr="002A517A" w:rsidRDefault="006D221E" w:rsidP="006928EA">
      <w:pPr>
        <w:spacing w:line="590" w:lineRule="exact"/>
        <w:ind w:rightChars="225" w:right="473"/>
        <w:jc w:val="center"/>
        <w:rPr>
          <w:rFonts w:eastAsia="仿宋_GB2312"/>
          <w:sz w:val="32"/>
          <w:szCs w:val="32"/>
        </w:rPr>
      </w:pPr>
      <w:r w:rsidRPr="002A517A">
        <w:rPr>
          <w:rFonts w:eastAsia="仿宋_GB2312" w:hint="eastAsia"/>
          <w:sz w:val="32"/>
          <w:szCs w:val="32"/>
        </w:rPr>
        <w:t xml:space="preserve">  </w:t>
      </w:r>
      <w:r w:rsidRPr="002A517A">
        <w:rPr>
          <w:rFonts w:eastAsia="仿宋_GB2312" w:hint="eastAsia"/>
          <w:sz w:val="32"/>
          <w:szCs w:val="32"/>
        </w:rPr>
        <w:t>山东</w:t>
      </w:r>
      <w:r w:rsidRPr="002A517A">
        <w:rPr>
          <w:rFonts w:eastAsia="仿宋_GB2312"/>
          <w:sz w:val="32"/>
          <w:szCs w:val="32"/>
        </w:rPr>
        <w:t>省住房和城乡建设厅</w:t>
      </w:r>
      <w:r w:rsidRPr="002A517A">
        <w:rPr>
          <w:rFonts w:eastAsia="仿宋_GB2312"/>
          <w:sz w:val="32"/>
          <w:szCs w:val="32"/>
        </w:rPr>
        <w:t xml:space="preserve">  </w:t>
      </w:r>
      <w:r w:rsidRPr="002A517A">
        <w:rPr>
          <w:rFonts w:eastAsia="仿宋_GB2312" w:hint="eastAsia"/>
          <w:sz w:val="32"/>
          <w:szCs w:val="32"/>
        </w:rPr>
        <w:t>山东</w:t>
      </w:r>
      <w:r w:rsidRPr="002A517A">
        <w:rPr>
          <w:rFonts w:eastAsia="仿宋_GB2312"/>
          <w:sz w:val="32"/>
          <w:szCs w:val="32"/>
        </w:rPr>
        <w:t>省卫生和计划生育委员会</w:t>
      </w:r>
      <w:r w:rsidRPr="002A517A">
        <w:rPr>
          <w:rFonts w:eastAsia="仿宋_GB2312" w:hint="eastAsia"/>
          <w:sz w:val="32"/>
          <w:szCs w:val="32"/>
        </w:rPr>
        <w:t xml:space="preserve">  </w:t>
      </w:r>
      <w:r w:rsidRPr="002A517A">
        <w:rPr>
          <w:rFonts w:eastAsia="仿宋_GB2312"/>
          <w:sz w:val="32"/>
          <w:szCs w:val="32"/>
        </w:rPr>
        <w:t xml:space="preserve">   </w:t>
      </w:r>
      <w:r w:rsidRPr="002A517A">
        <w:rPr>
          <w:rFonts w:eastAsia="仿宋_GB2312" w:hint="eastAsia"/>
          <w:sz w:val="32"/>
          <w:szCs w:val="32"/>
        </w:rPr>
        <w:t>山东</w:t>
      </w:r>
      <w:r w:rsidRPr="002A517A">
        <w:rPr>
          <w:rFonts w:eastAsia="仿宋_GB2312"/>
          <w:sz w:val="32"/>
          <w:szCs w:val="32"/>
        </w:rPr>
        <w:t>省环境保护厅</w:t>
      </w:r>
      <w:r w:rsidRPr="002A517A">
        <w:rPr>
          <w:rFonts w:eastAsia="仿宋_GB2312" w:hint="eastAsia"/>
          <w:sz w:val="32"/>
          <w:szCs w:val="32"/>
        </w:rPr>
        <w:t xml:space="preserve"> </w:t>
      </w:r>
      <w:r w:rsidRPr="002A517A">
        <w:rPr>
          <w:rFonts w:eastAsia="仿宋_GB2312"/>
          <w:sz w:val="32"/>
          <w:szCs w:val="32"/>
        </w:rPr>
        <w:t xml:space="preserve"> </w:t>
      </w:r>
      <w:r w:rsidRPr="002A517A">
        <w:rPr>
          <w:rFonts w:eastAsia="仿宋_GB2312" w:hint="eastAsia"/>
          <w:sz w:val="32"/>
          <w:szCs w:val="32"/>
        </w:rPr>
        <w:t xml:space="preserve"> </w:t>
      </w:r>
      <w:r w:rsidRPr="002A517A">
        <w:rPr>
          <w:rFonts w:eastAsia="仿宋_GB2312"/>
          <w:sz w:val="32"/>
          <w:szCs w:val="32"/>
        </w:rPr>
        <w:t xml:space="preserve">  </w:t>
      </w:r>
      <w:r w:rsidRPr="002A517A">
        <w:rPr>
          <w:rFonts w:eastAsia="仿宋_GB2312" w:hint="eastAsia"/>
          <w:sz w:val="32"/>
          <w:szCs w:val="32"/>
        </w:rPr>
        <w:t>山东</w:t>
      </w:r>
      <w:r w:rsidRPr="002A517A">
        <w:rPr>
          <w:rFonts w:eastAsia="仿宋_GB2312"/>
          <w:sz w:val="32"/>
          <w:szCs w:val="32"/>
        </w:rPr>
        <w:t>省食品药品监督管理局</w:t>
      </w:r>
    </w:p>
    <w:p w:rsidR="00972951" w:rsidRDefault="00972951" w:rsidP="006D221E">
      <w:pPr>
        <w:spacing w:line="590" w:lineRule="exact"/>
        <w:ind w:rightChars="291" w:right="611"/>
        <w:jc w:val="right"/>
        <w:rPr>
          <w:rFonts w:eastAsia="仿宋_GB2312"/>
          <w:sz w:val="32"/>
          <w:szCs w:val="32"/>
        </w:rPr>
      </w:pPr>
    </w:p>
    <w:p w:rsidR="006D221E" w:rsidRPr="002A517A" w:rsidRDefault="006D221E" w:rsidP="006D221E">
      <w:pPr>
        <w:spacing w:line="590" w:lineRule="exact"/>
        <w:ind w:rightChars="291" w:right="611"/>
        <w:jc w:val="right"/>
        <w:rPr>
          <w:rFonts w:eastAsia="仿宋_GB2312"/>
          <w:sz w:val="32"/>
          <w:szCs w:val="32"/>
        </w:rPr>
      </w:pPr>
      <w:r w:rsidRPr="002A517A">
        <w:rPr>
          <w:rFonts w:eastAsia="仿宋_GB2312"/>
          <w:sz w:val="32"/>
          <w:szCs w:val="32"/>
        </w:rPr>
        <w:t>2015</w:t>
      </w:r>
      <w:r w:rsidRPr="002A517A">
        <w:rPr>
          <w:rFonts w:eastAsia="仿宋_GB2312"/>
          <w:sz w:val="32"/>
          <w:szCs w:val="32"/>
        </w:rPr>
        <w:t>年</w:t>
      </w:r>
      <w:r w:rsidR="00A2106D">
        <w:rPr>
          <w:rFonts w:eastAsia="仿宋_GB2312"/>
          <w:sz w:val="32"/>
          <w:szCs w:val="32"/>
        </w:rPr>
        <w:t>12</w:t>
      </w:r>
      <w:r w:rsidRPr="002A517A">
        <w:rPr>
          <w:rFonts w:eastAsia="仿宋_GB2312"/>
          <w:sz w:val="32"/>
          <w:szCs w:val="32"/>
        </w:rPr>
        <w:t>月</w:t>
      </w:r>
      <w:r w:rsidR="00A2106D">
        <w:rPr>
          <w:rFonts w:eastAsia="仿宋_GB2312"/>
          <w:sz w:val="32"/>
          <w:szCs w:val="32"/>
        </w:rPr>
        <w:t xml:space="preserve"> </w:t>
      </w:r>
      <w:r w:rsidRPr="002A517A">
        <w:rPr>
          <w:rFonts w:eastAsia="仿宋_GB2312"/>
          <w:sz w:val="32"/>
          <w:szCs w:val="32"/>
        </w:rPr>
        <w:t>日</w:t>
      </w:r>
    </w:p>
    <w:p w:rsidR="006D221E" w:rsidRPr="002A517A" w:rsidRDefault="006D221E" w:rsidP="006D221E">
      <w:pPr>
        <w:spacing w:line="590" w:lineRule="exact"/>
        <w:rPr>
          <w:rFonts w:eastAsia="黑体"/>
          <w:sz w:val="32"/>
          <w:szCs w:val="32"/>
        </w:rPr>
      </w:pPr>
      <w:r w:rsidRPr="002A517A">
        <w:rPr>
          <w:rFonts w:eastAsia="仿宋_GB2312"/>
          <w:sz w:val="32"/>
          <w:szCs w:val="32"/>
        </w:rPr>
        <w:br w:type="column"/>
      </w:r>
      <w:r w:rsidRPr="002A517A">
        <w:rPr>
          <w:rFonts w:eastAsia="黑体"/>
          <w:sz w:val="32"/>
          <w:szCs w:val="32"/>
        </w:rPr>
        <w:lastRenderedPageBreak/>
        <w:t>附件</w:t>
      </w:r>
      <w:r w:rsidRPr="002A517A">
        <w:rPr>
          <w:rFonts w:eastAsia="黑体"/>
          <w:sz w:val="32"/>
          <w:szCs w:val="32"/>
        </w:rPr>
        <w:t>1</w:t>
      </w:r>
    </w:p>
    <w:p w:rsidR="006D221E" w:rsidRPr="002A517A" w:rsidRDefault="006D221E" w:rsidP="006D221E">
      <w:pPr>
        <w:spacing w:line="590" w:lineRule="exact"/>
        <w:rPr>
          <w:rFonts w:eastAsia="黑体"/>
          <w:sz w:val="32"/>
          <w:szCs w:val="32"/>
        </w:rPr>
      </w:pPr>
    </w:p>
    <w:p w:rsidR="006D221E" w:rsidRPr="002A517A" w:rsidRDefault="006D221E" w:rsidP="006D221E">
      <w:pPr>
        <w:spacing w:line="590" w:lineRule="exact"/>
        <w:ind w:firstLine="645"/>
        <w:jc w:val="center"/>
        <w:rPr>
          <w:rFonts w:eastAsia="仿宋_GB2312"/>
          <w:sz w:val="32"/>
          <w:szCs w:val="32"/>
        </w:rPr>
      </w:pPr>
      <w:r w:rsidRPr="002A517A">
        <w:rPr>
          <w:rFonts w:ascii="方正小标宋简体" w:eastAsia="方正小标宋简体" w:hAnsi="宋体" w:hint="eastAsia"/>
          <w:sz w:val="44"/>
          <w:szCs w:val="44"/>
        </w:rPr>
        <w:t>养老机构限期整改通知书</w:t>
      </w:r>
      <w:r w:rsidRPr="002A517A">
        <w:rPr>
          <w:rFonts w:eastAsia="仿宋_GB2312"/>
          <w:sz w:val="32"/>
          <w:szCs w:val="32"/>
        </w:rPr>
        <w:t>（样式）</w:t>
      </w:r>
    </w:p>
    <w:p w:rsidR="006D221E" w:rsidRPr="002A517A" w:rsidRDefault="006D221E" w:rsidP="006D221E">
      <w:pPr>
        <w:spacing w:line="590" w:lineRule="exact"/>
        <w:ind w:firstLine="645"/>
        <w:rPr>
          <w:rFonts w:eastAsia="仿宋_GB2312"/>
          <w:sz w:val="32"/>
          <w:szCs w:val="32"/>
        </w:rPr>
      </w:pPr>
    </w:p>
    <w:p w:rsidR="006D221E" w:rsidRPr="002A517A" w:rsidRDefault="006D221E" w:rsidP="006D221E">
      <w:pPr>
        <w:spacing w:line="590" w:lineRule="exact"/>
        <w:rPr>
          <w:rFonts w:eastAsia="仿宋_GB2312"/>
          <w:sz w:val="32"/>
          <w:szCs w:val="32"/>
        </w:rPr>
      </w:pPr>
      <w:r w:rsidRPr="002A517A">
        <w:rPr>
          <w:rFonts w:eastAsia="仿宋_GB2312"/>
          <w:sz w:val="32"/>
          <w:szCs w:val="32"/>
        </w:rPr>
        <w:t xml:space="preserve">           </w:t>
      </w:r>
      <w:r w:rsidRPr="002A517A">
        <w:rPr>
          <w:rFonts w:eastAsia="仿宋_GB2312"/>
          <w:sz w:val="32"/>
          <w:szCs w:val="32"/>
        </w:rPr>
        <w:t>：</w:t>
      </w:r>
    </w:p>
    <w:p w:rsidR="006D221E" w:rsidRDefault="006D221E" w:rsidP="006D221E">
      <w:pPr>
        <w:spacing w:line="590" w:lineRule="exact"/>
        <w:rPr>
          <w:rFonts w:eastAsia="仿宋_GB2312"/>
          <w:sz w:val="32"/>
          <w:szCs w:val="32"/>
        </w:rPr>
      </w:pPr>
      <w:r w:rsidRPr="002A517A">
        <w:rPr>
          <w:rFonts w:eastAsia="仿宋_GB2312"/>
          <w:sz w:val="32"/>
          <w:szCs w:val="32"/>
        </w:rPr>
        <w:t xml:space="preserve">    </w:t>
      </w:r>
      <w:r w:rsidRPr="002A517A">
        <w:rPr>
          <w:rFonts w:eastAsia="仿宋_GB2312"/>
          <w:sz w:val="32"/>
          <w:szCs w:val="32"/>
        </w:rPr>
        <w:t>经审核，</w:t>
      </w:r>
      <w:r w:rsidRPr="002A517A">
        <w:rPr>
          <w:rFonts w:eastAsia="仿宋_GB2312"/>
          <w:sz w:val="32"/>
          <w:szCs w:val="32"/>
        </w:rPr>
        <w:t xml:space="preserve">          </w:t>
      </w:r>
      <w:r w:rsidRPr="002A517A">
        <w:rPr>
          <w:rFonts w:eastAsia="仿宋_GB2312"/>
          <w:sz w:val="32"/>
          <w:szCs w:val="32"/>
        </w:rPr>
        <w:t>不符合法律法规规定的设立许可条件。根据民政部《养老机构设立许可办法》（民政部令第</w:t>
      </w:r>
      <w:r w:rsidRPr="002A517A">
        <w:rPr>
          <w:rFonts w:eastAsia="仿宋_GB2312"/>
          <w:sz w:val="32"/>
          <w:szCs w:val="32"/>
        </w:rPr>
        <w:t>48</w:t>
      </w:r>
      <w:r w:rsidRPr="002A517A">
        <w:rPr>
          <w:rFonts w:eastAsia="仿宋_GB2312"/>
          <w:sz w:val="32"/>
          <w:szCs w:val="32"/>
        </w:rPr>
        <w:t>号）、《养老机构管理办法》（民政部令第</w:t>
      </w:r>
      <w:r w:rsidRPr="002A517A">
        <w:rPr>
          <w:rFonts w:eastAsia="仿宋_GB2312"/>
          <w:sz w:val="32"/>
          <w:szCs w:val="32"/>
        </w:rPr>
        <w:t>49</w:t>
      </w:r>
      <w:r w:rsidRPr="002A517A">
        <w:rPr>
          <w:rFonts w:eastAsia="仿宋_GB2312"/>
          <w:sz w:val="32"/>
          <w:szCs w:val="32"/>
        </w:rPr>
        <w:t>号）</w:t>
      </w:r>
      <w:r w:rsidRPr="002A517A">
        <w:rPr>
          <w:rFonts w:eastAsia="仿宋_GB2312" w:hint="eastAsia"/>
          <w:sz w:val="32"/>
          <w:szCs w:val="32"/>
        </w:rPr>
        <w:t>及山东省</w:t>
      </w:r>
      <w:r w:rsidRPr="002A517A">
        <w:rPr>
          <w:rFonts w:eastAsia="仿宋_GB2312"/>
          <w:sz w:val="32"/>
          <w:szCs w:val="32"/>
        </w:rPr>
        <w:t>民政厅关于印发《山东省养老机构设立许可办法》的通知（鲁民〔</w:t>
      </w:r>
      <w:r w:rsidRPr="002A517A">
        <w:rPr>
          <w:rFonts w:eastAsia="仿宋_GB2312"/>
          <w:sz w:val="32"/>
          <w:szCs w:val="32"/>
        </w:rPr>
        <w:t>2013</w:t>
      </w:r>
      <w:r w:rsidRPr="002A517A">
        <w:rPr>
          <w:rFonts w:eastAsia="仿宋_GB2312"/>
          <w:sz w:val="32"/>
          <w:szCs w:val="32"/>
        </w:rPr>
        <w:t>〕</w:t>
      </w:r>
      <w:r w:rsidRPr="002A517A">
        <w:rPr>
          <w:rFonts w:eastAsia="仿宋_GB2312" w:hint="eastAsia"/>
          <w:sz w:val="32"/>
          <w:szCs w:val="32"/>
        </w:rPr>
        <w:t>63</w:t>
      </w:r>
      <w:r w:rsidRPr="002A517A">
        <w:rPr>
          <w:rFonts w:eastAsia="仿宋_GB2312" w:hint="eastAsia"/>
          <w:sz w:val="32"/>
          <w:szCs w:val="32"/>
        </w:rPr>
        <w:t>号</w:t>
      </w:r>
      <w:r w:rsidRPr="002A517A">
        <w:rPr>
          <w:rFonts w:eastAsia="仿宋_GB2312"/>
          <w:sz w:val="32"/>
          <w:szCs w:val="32"/>
        </w:rPr>
        <w:t>）</w:t>
      </w:r>
      <w:r>
        <w:rPr>
          <w:rFonts w:eastAsia="仿宋_GB2312"/>
          <w:sz w:val="32"/>
          <w:szCs w:val="32"/>
        </w:rPr>
        <w:t>有关规定，现正式发出限期整改通知书。整改期限自送达之日起壹年为期。到期经检查整改后仍不符合设立许可条件的，将依法撤销《社会福利（养老）机构设置批准证书》登记。</w:t>
      </w:r>
    </w:p>
    <w:p w:rsidR="006D221E" w:rsidRDefault="006D221E" w:rsidP="006D221E">
      <w:pPr>
        <w:spacing w:line="590" w:lineRule="exact"/>
        <w:ind w:firstLine="645"/>
        <w:rPr>
          <w:rFonts w:eastAsia="仿宋_GB2312"/>
          <w:sz w:val="32"/>
          <w:szCs w:val="32"/>
        </w:rPr>
      </w:pPr>
    </w:p>
    <w:p w:rsidR="006D221E" w:rsidRDefault="006D221E" w:rsidP="006D221E">
      <w:pPr>
        <w:spacing w:line="590" w:lineRule="exact"/>
        <w:ind w:firstLine="645"/>
        <w:rPr>
          <w:rFonts w:eastAsia="仿宋_GB2312"/>
          <w:sz w:val="32"/>
          <w:szCs w:val="32"/>
        </w:rPr>
      </w:pPr>
      <w:r>
        <w:rPr>
          <w:rFonts w:eastAsia="仿宋_GB2312"/>
          <w:sz w:val="32"/>
          <w:szCs w:val="32"/>
        </w:rPr>
        <w:t>签</w:t>
      </w:r>
      <w:r>
        <w:rPr>
          <w:rFonts w:eastAsia="仿宋_GB2312"/>
          <w:sz w:val="32"/>
          <w:szCs w:val="32"/>
        </w:rPr>
        <w:t xml:space="preserve"> </w:t>
      </w:r>
      <w:r>
        <w:rPr>
          <w:rFonts w:eastAsia="仿宋_GB2312"/>
          <w:sz w:val="32"/>
          <w:szCs w:val="32"/>
        </w:rPr>
        <w:t>收</w:t>
      </w:r>
      <w:r>
        <w:rPr>
          <w:rFonts w:eastAsia="仿宋_GB2312"/>
          <w:sz w:val="32"/>
          <w:szCs w:val="32"/>
        </w:rPr>
        <w:t xml:space="preserve"> </w:t>
      </w:r>
      <w:r>
        <w:rPr>
          <w:rFonts w:eastAsia="仿宋_GB2312"/>
          <w:sz w:val="32"/>
          <w:szCs w:val="32"/>
        </w:rPr>
        <w:t>人：（法人签名、盖养老机构印章）</w:t>
      </w:r>
    </w:p>
    <w:p w:rsidR="006D221E" w:rsidRDefault="006D221E" w:rsidP="006D221E">
      <w:pPr>
        <w:spacing w:line="590" w:lineRule="exact"/>
        <w:ind w:firstLine="645"/>
        <w:rPr>
          <w:rFonts w:eastAsia="仿宋_GB2312"/>
          <w:sz w:val="32"/>
          <w:szCs w:val="32"/>
        </w:rPr>
      </w:pPr>
      <w:r>
        <w:rPr>
          <w:rFonts w:eastAsia="仿宋_GB2312"/>
          <w:sz w:val="32"/>
          <w:szCs w:val="32"/>
        </w:rPr>
        <w:t>签收时间：</w:t>
      </w: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D221E" w:rsidRDefault="006D221E" w:rsidP="006D221E">
      <w:pPr>
        <w:spacing w:line="590" w:lineRule="exact"/>
        <w:ind w:firstLine="645"/>
        <w:rPr>
          <w:rFonts w:eastAsia="仿宋_GB2312"/>
          <w:sz w:val="32"/>
          <w:szCs w:val="32"/>
        </w:rPr>
      </w:pPr>
    </w:p>
    <w:p w:rsidR="006D221E" w:rsidRDefault="006D221E" w:rsidP="006D221E">
      <w:pPr>
        <w:spacing w:line="590" w:lineRule="exact"/>
        <w:ind w:firstLine="645"/>
        <w:rPr>
          <w:rFonts w:eastAsia="仿宋_GB2312"/>
          <w:sz w:val="32"/>
          <w:szCs w:val="32"/>
        </w:rPr>
      </w:pPr>
    </w:p>
    <w:p w:rsidR="006D221E" w:rsidRDefault="006D221E" w:rsidP="006D221E">
      <w:pPr>
        <w:spacing w:line="590" w:lineRule="exact"/>
        <w:ind w:rightChars="200" w:right="420" w:firstLine="646"/>
        <w:jc w:val="right"/>
        <w:rPr>
          <w:rFonts w:eastAsia="仿宋_GB2312"/>
          <w:sz w:val="32"/>
          <w:szCs w:val="32"/>
        </w:rPr>
      </w:pPr>
      <w:r>
        <w:rPr>
          <w:rFonts w:eastAsia="仿宋_GB2312"/>
          <w:sz w:val="32"/>
          <w:szCs w:val="32"/>
        </w:rPr>
        <w:t xml:space="preserve">             </w:t>
      </w:r>
      <w:r>
        <w:rPr>
          <w:rFonts w:ascii="仿宋_GB2312" w:eastAsia="仿宋_GB2312" w:hint="eastAsia"/>
          <w:sz w:val="32"/>
          <w:szCs w:val="32"/>
        </w:rPr>
        <w:t>××市</w:t>
      </w:r>
      <w:r>
        <w:rPr>
          <w:rFonts w:eastAsia="仿宋_GB2312"/>
          <w:sz w:val="32"/>
          <w:szCs w:val="32"/>
        </w:rPr>
        <w:t>、县（市、区）民政局</w:t>
      </w:r>
    </w:p>
    <w:p w:rsidR="006D221E" w:rsidRDefault="006D221E" w:rsidP="006D221E">
      <w:pPr>
        <w:spacing w:line="590" w:lineRule="exact"/>
        <w:ind w:rightChars="805" w:right="1690" w:firstLine="646"/>
        <w:jc w:val="right"/>
        <w:rPr>
          <w:rFonts w:eastAsia="仿宋_GB2312"/>
          <w:sz w:val="32"/>
          <w:szCs w:val="32"/>
        </w:rPr>
      </w:pPr>
      <w:r>
        <w:rPr>
          <w:rFonts w:eastAsia="仿宋_GB2312"/>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6D221E" w:rsidRDefault="006D221E" w:rsidP="006D221E">
      <w:pPr>
        <w:spacing w:line="590" w:lineRule="exact"/>
        <w:rPr>
          <w:rFonts w:eastAsia="黑体"/>
          <w:sz w:val="32"/>
          <w:szCs w:val="32"/>
        </w:rPr>
      </w:pPr>
      <w:r>
        <w:rPr>
          <w:rFonts w:eastAsia="华文楷体"/>
          <w:sz w:val="32"/>
          <w:szCs w:val="32"/>
        </w:rPr>
        <w:br w:type="column"/>
      </w:r>
      <w:r>
        <w:rPr>
          <w:rFonts w:eastAsia="黑体"/>
          <w:sz w:val="32"/>
          <w:szCs w:val="32"/>
        </w:rPr>
        <w:lastRenderedPageBreak/>
        <w:t>附件</w:t>
      </w:r>
      <w:r>
        <w:rPr>
          <w:rFonts w:eastAsia="黑体"/>
          <w:sz w:val="32"/>
          <w:szCs w:val="32"/>
        </w:rPr>
        <w:t>2</w:t>
      </w:r>
    </w:p>
    <w:p w:rsidR="006D221E" w:rsidRDefault="006D221E" w:rsidP="006D221E">
      <w:pPr>
        <w:spacing w:line="590" w:lineRule="exact"/>
        <w:rPr>
          <w:rFonts w:eastAsia="仿宋_GB2312"/>
          <w:sz w:val="32"/>
          <w:szCs w:val="32"/>
        </w:rPr>
      </w:pPr>
    </w:p>
    <w:p w:rsidR="006D221E" w:rsidRDefault="006D221E" w:rsidP="006D221E">
      <w:pPr>
        <w:spacing w:line="590" w:lineRule="exact"/>
        <w:ind w:firstLine="645"/>
        <w:jc w:val="center"/>
        <w:rPr>
          <w:b/>
          <w:sz w:val="32"/>
          <w:szCs w:val="32"/>
        </w:rPr>
      </w:pPr>
      <w:r w:rsidRPr="00F94658">
        <w:rPr>
          <w:rFonts w:ascii="方正小标宋简体" w:eastAsia="方正小标宋简体" w:hAnsi="宋体" w:hint="eastAsia"/>
          <w:sz w:val="44"/>
          <w:szCs w:val="44"/>
        </w:rPr>
        <w:t>养老机构</w:t>
      </w:r>
      <w:proofErr w:type="gramStart"/>
      <w:r w:rsidRPr="00F94658">
        <w:rPr>
          <w:rFonts w:ascii="方正小标宋简体" w:eastAsia="方正小标宋简体" w:hAnsi="宋体" w:hint="eastAsia"/>
          <w:sz w:val="44"/>
          <w:szCs w:val="44"/>
        </w:rPr>
        <w:t>项目申办</w:t>
      </w:r>
      <w:proofErr w:type="gramEnd"/>
      <w:r w:rsidRPr="00F94658">
        <w:rPr>
          <w:rFonts w:ascii="方正小标宋简体" w:eastAsia="方正小标宋简体" w:hAnsi="宋体" w:hint="eastAsia"/>
          <w:sz w:val="44"/>
          <w:szCs w:val="44"/>
        </w:rPr>
        <w:t>联系单</w:t>
      </w:r>
      <w:r>
        <w:rPr>
          <w:rFonts w:eastAsia="仿宋_GB2312"/>
          <w:sz w:val="32"/>
          <w:szCs w:val="32"/>
        </w:rPr>
        <w:t>（样式）</w:t>
      </w:r>
    </w:p>
    <w:p w:rsidR="006D221E" w:rsidRDefault="006D221E" w:rsidP="006D221E">
      <w:pPr>
        <w:spacing w:line="590" w:lineRule="exact"/>
        <w:rPr>
          <w:rFonts w:eastAsia="楷体_GB2312"/>
          <w:sz w:val="32"/>
          <w:szCs w:val="32"/>
        </w:rPr>
      </w:pPr>
    </w:p>
    <w:p w:rsidR="006D221E" w:rsidRDefault="006D221E" w:rsidP="006D221E">
      <w:pPr>
        <w:spacing w:line="590" w:lineRule="exact"/>
        <w:rPr>
          <w:rFonts w:ascii="仿宋_GB2312" w:eastAsia="仿宋_GB2312"/>
          <w:sz w:val="32"/>
          <w:szCs w:val="32"/>
        </w:rPr>
      </w:pPr>
      <w:r>
        <w:rPr>
          <w:rFonts w:ascii="仿宋_GB2312" w:eastAsia="仿宋_GB2312" w:hint="eastAsia"/>
          <w:sz w:val="32"/>
          <w:szCs w:val="32"/>
        </w:rPr>
        <w:t>××××：</w:t>
      </w:r>
    </w:p>
    <w:p w:rsidR="006D221E" w:rsidRDefault="006D221E" w:rsidP="006D221E">
      <w:pPr>
        <w:spacing w:line="590" w:lineRule="exact"/>
        <w:ind w:firstLineChars="200" w:firstLine="616"/>
        <w:rPr>
          <w:rFonts w:ascii="仿宋_GB2312" w:eastAsia="仿宋_GB2312"/>
          <w:spacing w:val="-6"/>
          <w:sz w:val="32"/>
          <w:szCs w:val="32"/>
        </w:rPr>
      </w:pPr>
      <w:r>
        <w:rPr>
          <w:rFonts w:ascii="仿宋_GB2312" w:eastAsia="仿宋_GB2312" w:hAnsi="仿宋_GB2312" w:hint="eastAsia"/>
          <w:spacing w:val="-6"/>
          <w:sz w:val="32"/>
          <w:szCs w:val="32"/>
        </w:rPr>
        <w:t>你们提交的《</w:t>
      </w:r>
      <w:r>
        <w:rPr>
          <w:rFonts w:ascii="仿宋_GB2312" w:eastAsia="仿宋_GB2312" w:hint="eastAsia"/>
          <w:spacing w:val="-6"/>
          <w:sz w:val="32"/>
          <w:szCs w:val="32"/>
        </w:rPr>
        <w:t>×××××××</w:t>
      </w:r>
      <w:r>
        <w:rPr>
          <w:rFonts w:ascii="仿宋_GB2312" w:eastAsia="仿宋_GB2312" w:hAnsi="仿宋_GB2312" w:hint="eastAsia"/>
          <w:spacing w:val="-6"/>
          <w:sz w:val="32"/>
          <w:szCs w:val="32"/>
        </w:rPr>
        <w:t>》收悉，经初步核实，符合本市、县（市、区）养老机构布局要求，特发此联系单。具体内容如下：</w:t>
      </w:r>
    </w:p>
    <w:p w:rsidR="006D221E" w:rsidRDefault="006D221E" w:rsidP="006D221E">
      <w:pPr>
        <w:spacing w:line="590" w:lineRule="exact"/>
        <w:ind w:firstLineChars="200" w:firstLine="640"/>
        <w:rPr>
          <w:rFonts w:ascii="仿宋_GB2312" w:eastAsia="仿宋_GB2312"/>
          <w:sz w:val="32"/>
          <w:szCs w:val="32"/>
        </w:rPr>
      </w:pPr>
      <w:r>
        <w:rPr>
          <w:rFonts w:ascii="仿宋_GB2312" w:eastAsia="仿宋_GB2312" w:hAnsi="仿宋_GB2312" w:hint="eastAsia"/>
          <w:sz w:val="32"/>
          <w:szCs w:val="32"/>
        </w:rPr>
        <w:t>一、养老机构名称</w:t>
      </w:r>
    </w:p>
    <w:p w:rsidR="006D221E" w:rsidRDefault="006D221E" w:rsidP="006D221E">
      <w:pPr>
        <w:spacing w:line="590" w:lineRule="exact"/>
        <w:ind w:firstLineChars="200" w:firstLine="640"/>
        <w:rPr>
          <w:rFonts w:ascii="仿宋_GB2312" w:eastAsia="仿宋_GB2312"/>
          <w:sz w:val="32"/>
          <w:szCs w:val="32"/>
        </w:rPr>
      </w:pPr>
      <w:r>
        <w:rPr>
          <w:rFonts w:ascii="仿宋_GB2312" w:eastAsia="仿宋_GB2312" w:hint="eastAsia"/>
          <w:sz w:val="32"/>
          <w:szCs w:val="32"/>
        </w:rPr>
        <w:t>××××××××</w:t>
      </w:r>
    </w:p>
    <w:p w:rsidR="006D221E" w:rsidRDefault="006D221E" w:rsidP="006D221E">
      <w:pPr>
        <w:spacing w:line="590" w:lineRule="exact"/>
        <w:ind w:firstLineChars="200" w:firstLine="640"/>
        <w:rPr>
          <w:rFonts w:ascii="仿宋_GB2312" w:eastAsia="仿宋_GB2312"/>
          <w:sz w:val="32"/>
          <w:szCs w:val="32"/>
        </w:rPr>
      </w:pPr>
      <w:r>
        <w:rPr>
          <w:rFonts w:ascii="仿宋_GB2312" w:eastAsia="仿宋_GB2312" w:hAnsi="仿宋_GB2312" w:hint="eastAsia"/>
          <w:sz w:val="32"/>
          <w:szCs w:val="32"/>
        </w:rPr>
        <w:t>二、项目选址</w:t>
      </w:r>
    </w:p>
    <w:p w:rsidR="006D221E" w:rsidRDefault="006D221E" w:rsidP="006D221E">
      <w:pPr>
        <w:spacing w:line="590" w:lineRule="exact"/>
        <w:ind w:firstLineChars="200" w:firstLine="640"/>
        <w:rPr>
          <w:rFonts w:ascii="仿宋_GB2312" w:eastAsia="仿宋_GB2312"/>
          <w:sz w:val="32"/>
          <w:szCs w:val="32"/>
        </w:rPr>
      </w:pPr>
      <w:r>
        <w:rPr>
          <w:rFonts w:ascii="仿宋_GB2312" w:eastAsia="仿宋_GB2312" w:hint="eastAsia"/>
          <w:sz w:val="32"/>
          <w:szCs w:val="32"/>
        </w:rPr>
        <w:t>××××××××</w:t>
      </w:r>
    </w:p>
    <w:p w:rsidR="006D221E" w:rsidRDefault="006D221E" w:rsidP="006D221E">
      <w:pPr>
        <w:spacing w:line="590" w:lineRule="exact"/>
        <w:ind w:firstLineChars="200" w:firstLine="640"/>
        <w:rPr>
          <w:rFonts w:ascii="仿宋_GB2312" w:eastAsia="仿宋_GB2312"/>
          <w:sz w:val="32"/>
          <w:szCs w:val="32"/>
        </w:rPr>
      </w:pPr>
      <w:r>
        <w:rPr>
          <w:rFonts w:ascii="仿宋_GB2312" w:eastAsia="仿宋_GB2312" w:hAnsi="仿宋_GB2312" w:hint="eastAsia"/>
          <w:sz w:val="32"/>
          <w:szCs w:val="32"/>
        </w:rPr>
        <w:t>三、基本情况</w:t>
      </w:r>
    </w:p>
    <w:p w:rsidR="006D221E" w:rsidRDefault="006D221E" w:rsidP="006D221E">
      <w:pPr>
        <w:spacing w:line="590" w:lineRule="exact"/>
        <w:ind w:firstLineChars="200" w:firstLine="640"/>
        <w:rPr>
          <w:rFonts w:eastAsia="仿宋_GB2312"/>
          <w:sz w:val="32"/>
          <w:szCs w:val="32"/>
        </w:rPr>
      </w:pPr>
      <w:r>
        <w:rPr>
          <w:rFonts w:eastAsia="仿宋_GB2312"/>
          <w:sz w:val="32"/>
          <w:szCs w:val="32"/>
        </w:rPr>
        <w:t>1</w:t>
      </w:r>
      <w:r>
        <w:rPr>
          <w:rFonts w:eastAsia="仿宋_GB2312" w:hAnsi="仿宋_GB2312"/>
          <w:sz w:val="32"/>
          <w:szCs w:val="32"/>
        </w:rPr>
        <w:t>、登记性质（</w:t>
      </w:r>
      <w:r w:rsidR="00291F77">
        <w:rPr>
          <w:rFonts w:eastAsia="仿宋_GB2312" w:hAnsi="仿宋_GB2312" w:hint="eastAsia"/>
          <w:sz w:val="32"/>
          <w:szCs w:val="32"/>
        </w:rPr>
        <w:t>公益性、</w:t>
      </w:r>
      <w:r w:rsidR="00291F77">
        <w:rPr>
          <w:rFonts w:eastAsia="仿宋_GB2312" w:hAnsi="仿宋_GB2312"/>
          <w:sz w:val="32"/>
          <w:szCs w:val="32"/>
        </w:rPr>
        <w:t>经营性</w:t>
      </w:r>
      <w:r>
        <w:rPr>
          <w:rFonts w:eastAsia="仿宋_GB2312" w:hAnsi="仿宋_GB2312"/>
          <w:sz w:val="32"/>
          <w:szCs w:val="32"/>
        </w:rPr>
        <w:t>）</w:t>
      </w:r>
    </w:p>
    <w:p w:rsidR="006D221E" w:rsidRDefault="006D221E" w:rsidP="006D221E">
      <w:pPr>
        <w:spacing w:line="590" w:lineRule="exact"/>
        <w:ind w:firstLineChars="200" w:firstLine="640"/>
        <w:rPr>
          <w:rFonts w:eastAsia="仿宋_GB2312"/>
          <w:sz w:val="32"/>
          <w:szCs w:val="32"/>
        </w:rPr>
      </w:pPr>
      <w:r>
        <w:rPr>
          <w:rFonts w:eastAsia="仿宋_GB2312"/>
          <w:sz w:val="32"/>
          <w:szCs w:val="32"/>
        </w:rPr>
        <w:t>2</w:t>
      </w:r>
      <w:r>
        <w:rPr>
          <w:rFonts w:eastAsia="仿宋_GB2312" w:hAnsi="仿宋_GB2312"/>
          <w:sz w:val="32"/>
          <w:szCs w:val="32"/>
        </w:rPr>
        <w:t>、建设性质（新建、改扩建）</w:t>
      </w:r>
    </w:p>
    <w:p w:rsidR="006D221E" w:rsidRDefault="006D221E" w:rsidP="006D221E">
      <w:pPr>
        <w:spacing w:line="590" w:lineRule="exact"/>
        <w:ind w:firstLineChars="200" w:firstLine="640"/>
        <w:rPr>
          <w:rFonts w:eastAsia="仿宋_GB2312"/>
          <w:sz w:val="32"/>
          <w:szCs w:val="32"/>
        </w:rPr>
      </w:pPr>
      <w:r>
        <w:rPr>
          <w:rFonts w:eastAsia="仿宋_GB2312"/>
          <w:sz w:val="32"/>
          <w:szCs w:val="32"/>
        </w:rPr>
        <w:t>3</w:t>
      </w:r>
      <w:r>
        <w:rPr>
          <w:rFonts w:eastAsia="仿宋_GB2312" w:hAnsi="仿宋_GB2312"/>
          <w:sz w:val="32"/>
          <w:szCs w:val="32"/>
        </w:rPr>
        <w:t>、占地、建设、投资、床位数等</w:t>
      </w:r>
    </w:p>
    <w:p w:rsidR="006D221E" w:rsidRDefault="006D221E" w:rsidP="006D221E">
      <w:pPr>
        <w:spacing w:line="590" w:lineRule="exact"/>
        <w:ind w:firstLineChars="200" w:firstLine="640"/>
        <w:rPr>
          <w:rFonts w:eastAsia="仿宋_GB2312"/>
          <w:sz w:val="32"/>
          <w:szCs w:val="32"/>
        </w:rPr>
      </w:pPr>
      <w:r>
        <w:rPr>
          <w:rFonts w:eastAsia="仿宋_GB2312" w:hAnsi="仿宋_GB2312"/>
          <w:sz w:val="32"/>
          <w:szCs w:val="32"/>
        </w:rPr>
        <w:t>请你们严格按照《养老机构设立许可办法》、《养老机构管理办法》到发改、规划、住建、消防、国土、环保、</w:t>
      </w:r>
      <w:r w:rsidR="00291F77">
        <w:rPr>
          <w:rFonts w:eastAsia="仿宋_GB2312" w:hAnsi="仿宋_GB2312" w:hint="eastAsia"/>
          <w:sz w:val="32"/>
          <w:szCs w:val="32"/>
        </w:rPr>
        <w:t>食药监</w:t>
      </w:r>
      <w:r w:rsidR="00291F77">
        <w:rPr>
          <w:rFonts w:eastAsia="仿宋_GB2312" w:hAnsi="仿宋_GB2312"/>
          <w:sz w:val="32"/>
          <w:szCs w:val="32"/>
        </w:rPr>
        <w:t>、</w:t>
      </w:r>
      <w:r>
        <w:rPr>
          <w:rFonts w:eastAsia="仿宋_GB2312" w:hAnsi="仿宋_GB2312"/>
          <w:sz w:val="32"/>
          <w:szCs w:val="32"/>
        </w:rPr>
        <w:t>卫生计生等部门办理相关行政许可手续；按照《老年人社会福利机构基本规范》、《老年人建筑设计规范》相关标准进行建设。</w:t>
      </w:r>
    </w:p>
    <w:p w:rsidR="006D221E" w:rsidRDefault="006D221E" w:rsidP="006D221E">
      <w:pPr>
        <w:spacing w:line="590" w:lineRule="exact"/>
        <w:rPr>
          <w:rFonts w:eastAsia="仿宋_GB2312"/>
          <w:sz w:val="32"/>
          <w:szCs w:val="32"/>
        </w:rPr>
      </w:pPr>
    </w:p>
    <w:p w:rsidR="006D221E" w:rsidRDefault="006D221E" w:rsidP="006D221E">
      <w:pPr>
        <w:spacing w:line="590" w:lineRule="exact"/>
        <w:ind w:rightChars="200" w:right="420" w:firstLine="646"/>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hint="eastAsia"/>
          <w:sz w:val="32"/>
          <w:szCs w:val="32"/>
        </w:rPr>
        <w:t>市、县（市、区）民政局</w:t>
      </w:r>
    </w:p>
    <w:p w:rsidR="003A31C1" w:rsidRPr="00A37635" w:rsidRDefault="006D221E" w:rsidP="00A37635">
      <w:pPr>
        <w:spacing w:line="590" w:lineRule="exact"/>
        <w:ind w:rightChars="745" w:right="1564" w:firstLine="646"/>
        <w:jc w:val="righ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Ansi="仿宋_GB2312" w:hint="eastAsia"/>
          <w:sz w:val="32"/>
          <w:szCs w:val="32"/>
        </w:rPr>
        <w:t>年</w:t>
      </w:r>
      <w:r>
        <w:rPr>
          <w:rFonts w:ascii="仿宋_GB2312" w:eastAsia="仿宋_GB2312" w:hint="eastAsia"/>
          <w:sz w:val="32"/>
          <w:szCs w:val="32"/>
        </w:rPr>
        <w:t xml:space="preserve">  </w:t>
      </w:r>
      <w:r>
        <w:rPr>
          <w:rFonts w:ascii="仿宋_GB2312" w:eastAsia="仿宋_GB2312" w:hAnsi="仿宋_GB2312" w:hint="eastAsia"/>
          <w:sz w:val="32"/>
          <w:szCs w:val="32"/>
        </w:rPr>
        <w:t>月</w:t>
      </w:r>
      <w:r>
        <w:rPr>
          <w:rFonts w:ascii="仿宋_GB2312" w:eastAsia="仿宋_GB2312" w:hint="eastAsia"/>
          <w:sz w:val="32"/>
          <w:szCs w:val="32"/>
        </w:rPr>
        <w:t xml:space="preserve">  </w:t>
      </w:r>
      <w:r>
        <w:rPr>
          <w:rFonts w:ascii="仿宋_GB2312" w:eastAsia="仿宋_GB2312" w:hAnsi="仿宋_GB2312" w:hint="eastAsia"/>
          <w:sz w:val="32"/>
          <w:szCs w:val="32"/>
        </w:rPr>
        <w:t>日</w:t>
      </w:r>
    </w:p>
    <w:sectPr w:rsidR="003A31C1" w:rsidRPr="00A37635">
      <w:footerReference w:type="even" r:id="rId6"/>
      <w:footerReference w:type="default" r:id="rId7"/>
      <w:pgSz w:w="11906" w:h="16838"/>
      <w:pgMar w:top="1871" w:right="1531" w:bottom="1701" w:left="1531" w:header="851" w:footer="153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DF5" w:rsidRDefault="003F7DF5">
      <w:r>
        <w:separator/>
      </w:r>
    </w:p>
  </w:endnote>
  <w:endnote w:type="continuationSeparator" w:id="0">
    <w:p w:rsidR="003F7DF5" w:rsidRDefault="003F7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83" w:rsidRDefault="00E758E0">
    <w:pPr>
      <w:pStyle w:val="a4"/>
      <w:framePr w:wrap="around" w:vAnchor="text" w:hAnchor="margin" w:xAlign="outside" w:y="1"/>
      <w:rPr>
        <w:rStyle w:val="a3"/>
      </w:rPr>
    </w:pPr>
    <w:r>
      <w:fldChar w:fldCharType="begin"/>
    </w:r>
    <w:r>
      <w:rPr>
        <w:rStyle w:val="a3"/>
      </w:rPr>
      <w:instrText xml:space="preserve">PAGE  </w:instrText>
    </w:r>
    <w:r>
      <w:fldChar w:fldCharType="end"/>
    </w:r>
  </w:p>
  <w:p w:rsidR="00C42883" w:rsidRDefault="003F7DF5">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883" w:rsidRDefault="00E758E0">
    <w:pPr>
      <w:pStyle w:val="a4"/>
      <w:framePr w:wrap="around" w:vAnchor="text" w:hAnchor="margin" w:xAlign="outside" w:y="1"/>
      <w:ind w:leftChars="100" w:left="210" w:rightChars="100" w:right="210"/>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sidR="00A82B5F">
      <w:rPr>
        <w:rStyle w:val="a3"/>
        <w:noProof/>
        <w:sz w:val="28"/>
        <w:szCs w:val="28"/>
      </w:rPr>
      <w:t>1</w:t>
    </w:r>
    <w:r>
      <w:rPr>
        <w:sz w:val="28"/>
        <w:szCs w:val="28"/>
      </w:rPr>
      <w:fldChar w:fldCharType="end"/>
    </w:r>
    <w:r>
      <w:rPr>
        <w:rStyle w:val="a3"/>
        <w:rFonts w:hint="eastAsia"/>
        <w:sz w:val="28"/>
        <w:szCs w:val="28"/>
      </w:rPr>
      <w:t xml:space="preserve"> </w:t>
    </w:r>
    <w:r>
      <w:rPr>
        <w:rStyle w:val="a3"/>
        <w:rFonts w:hint="eastAsia"/>
        <w:sz w:val="28"/>
        <w:szCs w:val="28"/>
      </w:rPr>
      <w:t>—</w:t>
    </w:r>
  </w:p>
  <w:p w:rsidR="00C42883" w:rsidRDefault="003F7DF5">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DF5" w:rsidRDefault="003F7DF5">
      <w:r>
        <w:separator/>
      </w:r>
    </w:p>
  </w:footnote>
  <w:footnote w:type="continuationSeparator" w:id="0">
    <w:p w:rsidR="003F7DF5" w:rsidRDefault="003F7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1E"/>
    <w:rsid w:val="000214FD"/>
    <w:rsid w:val="00084D01"/>
    <w:rsid w:val="00085565"/>
    <w:rsid w:val="000C3CAE"/>
    <w:rsid w:val="000D07E1"/>
    <w:rsid w:val="000D1A8B"/>
    <w:rsid w:val="000E0F6D"/>
    <w:rsid w:val="000E12B3"/>
    <w:rsid w:val="001064FC"/>
    <w:rsid w:val="0010711F"/>
    <w:rsid w:val="0012026B"/>
    <w:rsid w:val="0012509C"/>
    <w:rsid w:val="001452B7"/>
    <w:rsid w:val="001461D6"/>
    <w:rsid w:val="001648E4"/>
    <w:rsid w:val="0017473D"/>
    <w:rsid w:val="001774F1"/>
    <w:rsid w:val="00186444"/>
    <w:rsid w:val="00186567"/>
    <w:rsid w:val="001A0555"/>
    <w:rsid w:val="001B6BBE"/>
    <w:rsid w:val="001C23F0"/>
    <w:rsid w:val="001D1FA5"/>
    <w:rsid w:val="001E0C26"/>
    <w:rsid w:val="001F4963"/>
    <w:rsid w:val="00203A16"/>
    <w:rsid w:val="0020403C"/>
    <w:rsid w:val="00215B0A"/>
    <w:rsid w:val="002205E2"/>
    <w:rsid w:val="00222D2D"/>
    <w:rsid w:val="00252293"/>
    <w:rsid w:val="00255928"/>
    <w:rsid w:val="002674B4"/>
    <w:rsid w:val="00281F14"/>
    <w:rsid w:val="00286A7D"/>
    <w:rsid w:val="00291F77"/>
    <w:rsid w:val="00297C6F"/>
    <w:rsid w:val="002B49EF"/>
    <w:rsid w:val="00303BB0"/>
    <w:rsid w:val="00305A54"/>
    <w:rsid w:val="00331189"/>
    <w:rsid w:val="00382F2C"/>
    <w:rsid w:val="00395D75"/>
    <w:rsid w:val="003A31C1"/>
    <w:rsid w:val="003B2DD4"/>
    <w:rsid w:val="003B6856"/>
    <w:rsid w:val="003C75F7"/>
    <w:rsid w:val="003F7DF5"/>
    <w:rsid w:val="0041103D"/>
    <w:rsid w:val="0041646E"/>
    <w:rsid w:val="00424D69"/>
    <w:rsid w:val="00457C1E"/>
    <w:rsid w:val="00471711"/>
    <w:rsid w:val="004733E9"/>
    <w:rsid w:val="004753D6"/>
    <w:rsid w:val="004C2158"/>
    <w:rsid w:val="00531A1A"/>
    <w:rsid w:val="0055783C"/>
    <w:rsid w:val="0056443E"/>
    <w:rsid w:val="005768D5"/>
    <w:rsid w:val="005813C4"/>
    <w:rsid w:val="00581773"/>
    <w:rsid w:val="005A36E0"/>
    <w:rsid w:val="005B266F"/>
    <w:rsid w:val="005B3AFF"/>
    <w:rsid w:val="005E367E"/>
    <w:rsid w:val="005F3B0E"/>
    <w:rsid w:val="00605702"/>
    <w:rsid w:val="006225CA"/>
    <w:rsid w:val="00646775"/>
    <w:rsid w:val="0065659B"/>
    <w:rsid w:val="00674772"/>
    <w:rsid w:val="00684DBE"/>
    <w:rsid w:val="00686A85"/>
    <w:rsid w:val="00687E01"/>
    <w:rsid w:val="006928EA"/>
    <w:rsid w:val="006D221E"/>
    <w:rsid w:val="006E147A"/>
    <w:rsid w:val="006E4507"/>
    <w:rsid w:val="006F47AB"/>
    <w:rsid w:val="00716850"/>
    <w:rsid w:val="00751E9A"/>
    <w:rsid w:val="00752DE1"/>
    <w:rsid w:val="00753935"/>
    <w:rsid w:val="00763FFC"/>
    <w:rsid w:val="007D5650"/>
    <w:rsid w:val="008166DC"/>
    <w:rsid w:val="008421C7"/>
    <w:rsid w:val="00850B4F"/>
    <w:rsid w:val="008578F5"/>
    <w:rsid w:val="00876A61"/>
    <w:rsid w:val="0088717E"/>
    <w:rsid w:val="008C3231"/>
    <w:rsid w:val="008C56C7"/>
    <w:rsid w:val="008E72FF"/>
    <w:rsid w:val="008F5999"/>
    <w:rsid w:val="008F6460"/>
    <w:rsid w:val="0090303A"/>
    <w:rsid w:val="00905786"/>
    <w:rsid w:val="0091485C"/>
    <w:rsid w:val="00924142"/>
    <w:rsid w:val="00944AEE"/>
    <w:rsid w:val="0096302F"/>
    <w:rsid w:val="00972951"/>
    <w:rsid w:val="00976C0A"/>
    <w:rsid w:val="00996B5F"/>
    <w:rsid w:val="009E6911"/>
    <w:rsid w:val="009F2A80"/>
    <w:rsid w:val="00A04CCF"/>
    <w:rsid w:val="00A2106D"/>
    <w:rsid w:val="00A214AB"/>
    <w:rsid w:val="00A27259"/>
    <w:rsid w:val="00A368ED"/>
    <w:rsid w:val="00A37635"/>
    <w:rsid w:val="00A37785"/>
    <w:rsid w:val="00A43FF8"/>
    <w:rsid w:val="00A529DA"/>
    <w:rsid w:val="00A57BCC"/>
    <w:rsid w:val="00A8259B"/>
    <w:rsid w:val="00A82B5F"/>
    <w:rsid w:val="00AB5D62"/>
    <w:rsid w:val="00AC350A"/>
    <w:rsid w:val="00AD1CA0"/>
    <w:rsid w:val="00AF5EF8"/>
    <w:rsid w:val="00B1084A"/>
    <w:rsid w:val="00B166CF"/>
    <w:rsid w:val="00B353E3"/>
    <w:rsid w:val="00B476B6"/>
    <w:rsid w:val="00B77870"/>
    <w:rsid w:val="00B82CF6"/>
    <w:rsid w:val="00B8693A"/>
    <w:rsid w:val="00BD54D3"/>
    <w:rsid w:val="00BF0599"/>
    <w:rsid w:val="00C24690"/>
    <w:rsid w:val="00C40BA0"/>
    <w:rsid w:val="00C43793"/>
    <w:rsid w:val="00C761A5"/>
    <w:rsid w:val="00C76ED0"/>
    <w:rsid w:val="00C77B02"/>
    <w:rsid w:val="00C921EA"/>
    <w:rsid w:val="00CA03CB"/>
    <w:rsid w:val="00CA70FD"/>
    <w:rsid w:val="00CD3617"/>
    <w:rsid w:val="00CE78A7"/>
    <w:rsid w:val="00CF3362"/>
    <w:rsid w:val="00D3528E"/>
    <w:rsid w:val="00D47E8F"/>
    <w:rsid w:val="00D535C8"/>
    <w:rsid w:val="00D87F02"/>
    <w:rsid w:val="00D921C6"/>
    <w:rsid w:val="00DD27CE"/>
    <w:rsid w:val="00DE1E55"/>
    <w:rsid w:val="00DE3906"/>
    <w:rsid w:val="00DF5506"/>
    <w:rsid w:val="00E035B2"/>
    <w:rsid w:val="00E26A0A"/>
    <w:rsid w:val="00E758E0"/>
    <w:rsid w:val="00E83BA3"/>
    <w:rsid w:val="00E90B35"/>
    <w:rsid w:val="00EB2723"/>
    <w:rsid w:val="00EC0F99"/>
    <w:rsid w:val="00F056B9"/>
    <w:rsid w:val="00F3304A"/>
    <w:rsid w:val="00F61039"/>
    <w:rsid w:val="00F65E98"/>
    <w:rsid w:val="00F811F4"/>
    <w:rsid w:val="00FB0BB7"/>
    <w:rsid w:val="00FB3019"/>
    <w:rsid w:val="00FD405D"/>
    <w:rsid w:val="00FE2199"/>
    <w:rsid w:val="00FE5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A9D444-FF8D-48B8-B2F7-4680AB8B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1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D221E"/>
  </w:style>
  <w:style w:type="paragraph" w:styleId="a4">
    <w:name w:val="footer"/>
    <w:basedOn w:val="a"/>
    <w:link w:val="Char"/>
    <w:rsid w:val="006D221E"/>
    <w:pPr>
      <w:tabs>
        <w:tab w:val="center" w:pos="4153"/>
        <w:tab w:val="right" w:pos="8306"/>
      </w:tabs>
      <w:snapToGrid w:val="0"/>
      <w:jc w:val="left"/>
    </w:pPr>
    <w:rPr>
      <w:sz w:val="18"/>
      <w:szCs w:val="18"/>
    </w:rPr>
  </w:style>
  <w:style w:type="character" w:customStyle="1" w:styleId="Char">
    <w:name w:val="页脚 Char"/>
    <w:basedOn w:val="a0"/>
    <w:link w:val="a4"/>
    <w:rsid w:val="006D221E"/>
    <w:rPr>
      <w:kern w:val="2"/>
      <w:sz w:val="18"/>
      <w:szCs w:val="18"/>
    </w:rPr>
  </w:style>
  <w:style w:type="character" w:styleId="a5">
    <w:name w:val="Hyperlink"/>
    <w:rsid w:val="006D221E"/>
    <w:rPr>
      <w:color w:val="4D4D4D"/>
      <w:sz w:val="18"/>
      <w:szCs w:val="18"/>
      <w:u w:val="none"/>
    </w:rPr>
  </w:style>
  <w:style w:type="paragraph" w:styleId="a6">
    <w:name w:val="Balloon Text"/>
    <w:basedOn w:val="a"/>
    <w:link w:val="Char0"/>
    <w:rsid w:val="006928EA"/>
    <w:rPr>
      <w:sz w:val="18"/>
      <w:szCs w:val="18"/>
    </w:rPr>
  </w:style>
  <w:style w:type="character" w:customStyle="1" w:styleId="Char0">
    <w:name w:val="批注框文本 Char"/>
    <w:basedOn w:val="a0"/>
    <w:link w:val="a6"/>
    <w:rsid w:val="006928EA"/>
    <w:rPr>
      <w:kern w:val="2"/>
      <w:sz w:val="18"/>
      <w:szCs w:val="18"/>
    </w:rPr>
  </w:style>
  <w:style w:type="paragraph" w:styleId="a7">
    <w:name w:val="header"/>
    <w:basedOn w:val="a"/>
    <w:link w:val="Char1"/>
    <w:rsid w:val="00203A1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203A16"/>
    <w:rPr>
      <w:kern w:val="2"/>
      <w:sz w:val="18"/>
      <w:szCs w:val="18"/>
    </w:rPr>
  </w:style>
  <w:style w:type="paragraph" w:customStyle="1" w:styleId="Char10">
    <w:name w:val=" Char1"/>
    <w:basedOn w:val="a"/>
    <w:rsid w:val="00A2106D"/>
    <w:pPr>
      <w:widowControl/>
      <w:spacing w:after="160" w:line="240" w:lineRule="exact"/>
      <w:jc w:val="left"/>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492</Words>
  <Characters>2808</Characters>
  <Application>Microsoft Office Word</Application>
  <DocSecurity>0</DocSecurity>
  <Lines>23</Lines>
  <Paragraphs>6</Paragraphs>
  <ScaleCrop>false</ScaleCrop>
  <Company>Lenovo</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sdusk</dc:creator>
  <cp:keywords/>
  <dc:description/>
  <cp:lastModifiedBy>sdusk</cp:lastModifiedBy>
  <cp:revision>5</cp:revision>
  <cp:lastPrinted>2015-11-27T08:53:00Z</cp:lastPrinted>
  <dcterms:created xsi:type="dcterms:W3CDTF">2015-12-13T03:37:00Z</dcterms:created>
  <dcterms:modified xsi:type="dcterms:W3CDTF">2015-12-13T06:30:00Z</dcterms:modified>
</cp:coreProperties>
</file>